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947DF" w14:textId="6DDEFC55" w:rsidR="002E36F8" w:rsidRDefault="00DE3D51" w:rsidP="00465D5E">
      <w:pPr>
        <w:spacing w:before="79"/>
        <w:ind w:left="-227" w:right="315"/>
        <w:jc w:val="both"/>
        <w:rPr>
          <w:rFonts w:cstheme="minorHAnsi"/>
          <w:color w:val="002060"/>
          <w:lang w:val="pt-BR"/>
        </w:rPr>
      </w:pPr>
      <w:r w:rsidRPr="005062A3">
        <w:rPr>
          <w:rFonts w:cstheme="minorHAnsi"/>
          <w:color w:val="002060"/>
          <w:lang w:val="pt-BR"/>
        </w:rPr>
        <w:t>Anexa</w:t>
      </w:r>
      <w:r w:rsidRPr="005062A3">
        <w:rPr>
          <w:rFonts w:cstheme="minorHAnsi"/>
          <w:color w:val="002060"/>
          <w:spacing w:val="-7"/>
          <w:lang w:val="pt-BR"/>
        </w:rPr>
        <w:t xml:space="preserve"> </w:t>
      </w:r>
      <w:r w:rsidRPr="005062A3">
        <w:rPr>
          <w:rFonts w:cstheme="minorHAnsi"/>
          <w:color w:val="002060"/>
          <w:lang w:val="pt-BR"/>
        </w:rPr>
        <w:t>nr.</w:t>
      </w:r>
      <w:r w:rsidR="00072BF8" w:rsidRPr="005062A3">
        <w:rPr>
          <w:rFonts w:cstheme="minorHAnsi"/>
          <w:color w:val="002060"/>
          <w:spacing w:val="-3"/>
          <w:lang w:val="pt-BR"/>
        </w:rPr>
        <w:t xml:space="preserve"> 3</w:t>
      </w:r>
      <w:r w:rsidRPr="005062A3">
        <w:rPr>
          <w:rFonts w:cstheme="minorHAnsi"/>
          <w:color w:val="002060"/>
          <w:lang w:val="pt-BR"/>
        </w:rPr>
        <w:t xml:space="preserve"> la Ghidul Solicitantului, </w:t>
      </w:r>
      <w:r w:rsidR="00465D5E" w:rsidRPr="00465D5E">
        <w:rPr>
          <w:rFonts w:cstheme="minorHAnsi"/>
          <w:color w:val="002060"/>
          <w:lang w:val="pt-BR"/>
        </w:rPr>
        <w:t>Intervenția Centru comunitar integrat - Măsura 1 (FEDR și FSE+); Intervenția Acces la locuințe sociale - Măsura 2 (FEDR și FSE+) și Intervenția Educație incluzivă - Măsura 4 (FEDR și FSE+)</w:t>
      </w:r>
    </w:p>
    <w:p w14:paraId="2CE54465" w14:textId="77777777" w:rsidR="00465D5E" w:rsidRDefault="00465D5E" w:rsidP="00465D5E">
      <w:pPr>
        <w:spacing w:before="79"/>
        <w:ind w:left="-227" w:right="315"/>
        <w:jc w:val="both"/>
        <w:rPr>
          <w:rFonts w:cstheme="minorHAnsi"/>
          <w:b/>
          <w:bCs/>
          <w:color w:val="002060"/>
          <w:lang w:val="pt-BR"/>
        </w:rPr>
      </w:pPr>
    </w:p>
    <w:p w14:paraId="63698C31" w14:textId="727DAFED" w:rsidR="00DE3D51" w:rsidRPr="005062A3" w:rsidRDefault="00DE3D51" w:rsidP="00DE3D51">
      <w:pPr>
        <w:spacing w:before="79"/>
        <w:ind w:right="315"/>
        <w:jc w:val="center"/>
        <w:rPr>
          <w:rFonts w:cstheme="minorHAnsi"/>
          <w:b/>
          <w:bCs/>
          <w:color w:val="002060"/>
          <w:lang w:val="pt-BR"/>
        </w:rPr>
      </w:pPr>
      <w:r w:rsidRPr="005062A3">
        <w:rPr>
          <w:rFonts w:cstheme="minorHAnsi"/>
          <w:b/>
          <w:bCs/>
          <w:color w:val="002060"/>
          <w:lang w:val="pt-BR"/>
        </w:rPr>
        <w:t xml:space="preserve">GRILA DE VERIFICARE </w:t>
      </w:r>
      <w:r w:rsidR="00703077" w:rsidRPr="005062A3">
        <w:rPr>
          <w:rFonts w:cstheme="minorHAnsi"/>
          <w:b/>
          <w:bCs/>
          <w:color w:val="002060"/>
          <w:lang w:val="pt-BR"/>
        </w:rPr>
        <w:t>A CONFORMITĂȚII ADMINISTRATIVE ȘI A ELIGIBILITĂȚII (CAE</w:t>
      </w:r>
      <w:r w:rsidR="00CF5CE7">
        <w:rPr>
          <w:rFonts w:cstheme="minorHAnsi"/>
          <w:b/>
          <w:bCs/>
          <w:color w:val="002060"/>
          <w:lang w:val="pt-BR"/>
        </w:rPr>
        <w:t>)</w:t>
      </w:r>
    </w:p>
    <w:p w14:paraId="3E02FCB1" w14:textId="77777777" w:rsidR="00E615E4" w:rsidRDefault="00E615E4" w:rsidP="0060265E">
      <w:pPr>
        <w:tabs>
          <w:tab w:val="left" w:pos="0"/>
        </w:tabs>
        <w:suppressAutoHyphens/>
        <w:autoSpaceDE w:val="0"/>
        <w:spacing w:after="0" w:line="240" w:lineRule="auto"/>
        <w:jc w:val="both"/>
        <w:rPr>
          <w:rFonts w:ascii="Calibri" w:eastAsia="Times New Roman" w:hAnsi="Calibri" w:cs="Times New Roman"/>
          <w:kern w:val="0"/>
          <w:sz w:val="24"/>
          <w:szCs w:val="24"/>
          <w:lang w:val="ro-RO" w:eastAsia="ar-SA"/>
          <w14:ligatures w14:val="none"/>
        </w:rPr>
      </w:pPr>
    </w:p>
    <w:p w14:paraId="13A4F2E3" w14:textId="77777777" w:rsidR="00E961D2" w:rsidRDefault="00E961D2" w:rsidP="0060265E">
      <w:pPr>
        <w:tabs>
          <w:tab w:val="left" w:pos="0"/>
        </w:tabs>
        <w:suppressAutoHyphens/>
        <w:autoSpaceDE w:val="0"/>
        <w:spacing w:after="0" w:line="240" w:lineRule="auto"/>
        <w:jc w:val="both"/>
        <w:rPr>
          <w:rFonts w:ascii="Calibri" w:eastAsia="Times New Roman" w:hAnsi="Calibri" w:cs="Times New Roman"/>
          <w:kern w:val="0"/>
          <w:sz w:val="24"/>
          <w:szCs w:val="24"/>
          <w:lang w:val="ro-RO" w:eastAsia="ar-SA"/>
          <w14:ligatures w14:val="none"/>
        </w:rPr>
      </w:pPr>
    </w:p>
    <w:tbl>
      <w:tblPr>
        <w:tblStyle w:val="TableGrid"/>
        <w:tblpPr w:leftFromText="180" w:rightFromText="180" w:vertAnchor="text" w:tblpX="-295" w:tblpY="1"/>
        <w:tblOverlap w:val="never"/>
        <w:tblW w:w="5436" w:type="pct"/>
        <w:tblLook w:val="04A0" w:firstRow="1" w:lastRow="0" w:firstColumn="1" w:lastColumn="0" w:noHBand="0" w:noVBand="1"/>
      </w:tblPr>
      <w:tblGrid>
        <w:gridCol w:w="550"/>
        <w:gridCol w:w="2848"/>
        <w:gridCol w:w="6468"/>
        <w:gridCol w:w="514"/>
        <w:gridCol w:w="542"/>
        <w:gridCol w:w="560"/>
        <w:gridCol w:w="3730"/>
      </w:tblGrid>
      <w:tr w:rsidR="00DE3D51" w:rsidRPr="00DE3D51" w14:paraId="752E70DE" w14:textId="77777777" w:rsidTr="00AA3D09">
        <w:tc>
          <w:tcPr>
            <w:tcW w:w="181" w:type="pct"/>
            <w:shd w:val="clear" w:color="auto" w:fill="C5E0B3" w:themeFill="accent6" w:themeFillTint="66"/>
          </w:tcPr>
          <w:p w14:paraId="3A06A71C" w14:textId="77777777" w:rsidR="00E961D2" w:rsidRPr="00DE3D51" w:rsidRDefault="00DE3D51" w:rsidP="00DF15B8">
            <w:pPr>
              <w:tabs>
                <w:tab w:val="left" w:pos="522"/>
              </w:tabs>
              <w:suppressAutoHyphens/>
              <w:autoSpaceDE w:val="0"/>
              <w:ind w:right="-186"/>
              <w:jc w:val="both"/>
              <w:rPr>
                <w:rFonts w:ascii="Calibri" w:eastAsia="Times New Roman" w:hAnsi="Calibri" w:cs="Times New Roman"/>
                <w:b/>
                <w:bCs/>
                <w:color w:val="002060"/>
                <w:kern w:val="0"/>
                <w:lang w:val="ro-RO" w:eastAsia="ar-SA"/>
                <w14:ligatures w14:val="none"/>
              </w:rPr>
            </w:pPr>
            <w:bookmarkStart w:id="0" w:name="_Hlk130826571"/>
            <w:bookmarkStart w:id="1" w:name="_Hlk130540465"/>
            <w:r w:rsidRPr="00DE3D51">
              <w:rPr>
                <w:rFonts w:ascii="Calibri" w:eastAsia="Times New Roman" w:hAnsi="Calibri" w:cs="Times New Roman"/>
                <w:b/>
                <w:bCs/>
                <w:color w:val="002060"/>
                <w:kern w:val="0"/>
                <w:lang w:val="ro-RO" w:eastAsia="ar-SA"/>
                <w14:ligatures w14:val="none"/>
              </w:rPr>
              <w:t>Nr. crt.</w:t>
            </w:r>
          </w:p>
        </w:tc>
        <w:tc>
          <w:tcPr>
            <w:tcW w:w="936" w:type="pct"/>
            <w:shd w:val="clear" w:color="auto" w:fill="C5E0B3" w:themeFill="accent6" w:themeFillTint="66"/>
          </w:tcPr>
          <w:p w14:paraId="2C45C34D" w14:textId="77777777" w:rsidR="00E961D2" w:rsidRPr="00DE3D51" w:rsidRDefault="00DE3D51" w:rsidP="00DF15B8">
            <w:pPr>
              <w:tabs>
                <w:tab w:val="left" w:pos="0"/>
              </w:tabs>
              <w:suppressAutoHyphens/>
              <w:autoSpaceDE w:val="0"/>
              <w:jc w:val="both"/>
              <w:rPr>
                <w:rFonts w:ascii="Calibri" w:eastAsia="Times New Roman" w:hAnsi="Calibri" w:cs="Times New Roman"/>
                <w:b/>
                <w:color w:val="002060"/>
                <w:kern w:val="0"/>
                <w:lang w:val="ro-RO" w:eastAsia="ar-SA"/>
                <w14:ligatures w14:val="none"/>
              </w:rPr>
            </w:pPr>
            <w:r w:rsidRPr="00DE3D51">
              <w:rPr>
                <w:rFonts w:ascii="Calibri" w:eastAsia="Times New Roman" w:hAnsi="Calibri" w:cs="Times New Roman"/>
                <w:b/>
                <w:color w:val="002060"/>
                <w:kern w:val="0"/>
                <w:lang w:val="ro-RO" w:eastAsia="ar-SA"/>
                <w14:ligatures w14:val="none"/>
              </w:rPr>
              <w:t>Criterii de verificare a conformității administrative</w:t>
            </w:r>
          </w:p>
        </w:tc>
        <w:tc>
          <w:tcPr>
            <w:tcW w:w="2126" w:type="pct"/>
            <w:shd w:val="clear" w:color="auto" w:fill="C5E0B3" w:themeFill="accent6" w:themeFillTint="66"/>
          </w:tcPr>
          <w:p w14:paraId="0B622A8E" w14:textId="77777777" w:rsidR="00E961D2" w:rsidRPr="00DE3D51" w:rsidRDefault="00DE3D51" w:rsidP="00DF15B8">
            <w:pPr>
              <w:tabs>
                <w:tab w:val="left" w:pos="0"/>
              </w:tabs>
              <w:suppressAutoHyphens/>
              <w:autoSpaceDE w:val="0"/>
              <w:jc w:val="center"/>
              <w:rPr>
                <w:rFonts w:ascii="Calibri" w:eastAsia="Times New Roman" w:hAnsi="Calibri" w:cs="Times New Roman"/>
                <w:b/>
                <w:color w:val="002060"/>
                <w:kern w:val="0"/>
                <w:lang w:val="ro-RO" w:eastAsia="ar-SA"/>
                <w14:ligatures w14:val="none"/>
              </w:rPr>
            </w:pPr>
            <w:r w:rsidRPr="00DE3D51">
              <w:rPr>
                <w:rFonts w:ascii="Calibri" w:eastAsia="Times New Roman" w:hAnsi="Calibri" w:cs="Times New Roman"/>
                <w:b/>
                <w:color w:val="002060"/>
                <w:kern w:val="0"/>
                <w:lang w:val="ro-RO" w:eastAsia="ar-SA"/>
                <w14:ligatures w14:val="none"/>
              </w:rPr>
              <w:t>Elemente verificate</w:t>
            </w:r>
          </w:p>
        </w:tc>
        <w:tc>
          <w:tcPr>
            <w:tcW w:w="169" w:type="pct"/>
            <w:shd w:val="clear" w:color="auto" w:fill="C5E0B3" w:themeFill="accent6" w:themeFillTint="66"/>
          </w:tcPr>
          <w:p w14:paraId="50074B4C" w14:textId="77777777" w:rsidR="00E961D2" w:rsidRPr="00DE3D51" w:rsidRDefault="00DE3D51" w:rsidP="00DF15B8">
            <w:pPr>
              <w:tabs>
                <w:tab w:val="left" w:pos="0"/>
              </w:tabs>
              <w:suppressAutoHyphens/>
              <w:autoSpaceDE w:val="0"/>
              <w:jc w:val="center"/>
              <w:rPr>
                <w:rFonts w:ascii="Calibri" w:eastAsia="Times New Roman" w:hAnsi="Calibri" w:cs="Times New Roman"/>
                <w:b/>
                <w:color w:val="002060"/>
                <w:kern w:val="0"/>
                <w:lang w:val="ro-RO" w:eastAsia="ar-SA"/>
                <w14:ligatures w14:val="none"/>
              </w:rPr>
            </w:pPr>
            <w:r w:rsidRPr="00DE3D51">
              <w:rPr>
                <w:rFonts w:ascii="Calibri" w:eastAsia="Times New Roman" w:hAnsi="Calibri" w:cs="Times New Roman"/>
                <w:b/>
                <w:color w:val="002060"/>
                <w:kern w:val="0"/>
                <w:lang w:val="ro-RO" w:eastAsia="ar-SA"/>
                <w14:ligatures w14:val="none"/>
              </w:rPr>
              <w:t>DA</w:t>
            </w:r>
          </w:p>
        </w:tc>
        <w:tc>
          <w:tcPr>
            <w:tcW w:w="178" w:type="pct"/>
            <w:shd w:val="clear" w:color="auto" w:fill="C5E0B3" w:themeFill="accent6" w:themeFillTint="66"/>
          </w:tcPr>
          <w:p w14:paraId="42E087EA" w14:textId="77777777" w:rsidR="00E961D2" w:rsidRPr="00DE3D51" w:rsidRDefault="00DE3D51" w:rsidP="00DF15B8">
            <w:pPr>
              <w:tabs>
                <w:tab w:val="left" w:pos="0"/>
              </w:tabs>
              <w:suppressAutoHyphens/>
              <w:autoSpaceDE w:val="0"/>
              <w:jc w:val="center"/>
              <w:rPr>
                <w:rFonts w:ascii="Calibri" w:eastAsia="Times New Roman" w:hAnsi="Calibri" w:cs="Times New Roman"/>
                <w:b/>
                <w:color w:val="002060"/>
                <w:kern w:val="0"/>
                <w:lang w:val="ro-RO" w:eastAsia="ar-SA"/>
                <w14:ligatures w14:val="none"/>
              </w:rPr>
            </w:pPr>
            <w:r w:rsidRPr="00DE3D51">
              <w:rPr>
                <w:rFonts w:ascii="Calibri" w:eastAsia="Times New Roman" w:hAnsi="Calibri" w:cs="Times New Roman"/>
                <w:b/>
                <w:color w:val="002060"/>
                <w:kern w:val="0"/>
                <w:lang w:val="ro-RO" w:eastAsia="ar-SA"/>
                <w14:ligatures w14:val="none"/>
              </w:rPr>
              <w:t>NU</w:t>
            </w:r>
          </w:p>
        </w:tc>
        <w:tc>
          <w:tcPr>
            <w:tcW w:w="184" w:type="pct"/>
            <w:shd w:val="clear" w:color="auto" w:fill="C5E0B3" w:themeFill="accent6" w:themeFillTint="66"/>
          </w:tcPr>
          <w:p w14:paraId="3ACAE5AA" w14:textId="77777777" w:rsidR="00E961D2" w:rsidRPr="00DE3D51" w:rsidRDefault="00DE3D51" w:rsidP="00DF15B8">
            <w:pPr>
              <w:tabs>
                <w:tab w:val="left" w:pos="0"/>
              </w:tabs>
              <w:suppressAutoHyphens/>
              <w:autoSpaceDE w:val="0"/>
              <w:jc w:val="center"/>
              <w:rPr>
                <w:rFonts w:ascii="Calibri" w:eastAsia="Times New Roman" w:hAnsi="Calibri" w:cs="Times New Roman"/>
                <w:b/>
                <w:color w:val="002060"/>
                <w:kern w:val="0"/>
                <w:lang w:val="ro-RO" w:eastAsia="ar-SA"/>
                <w14:ligatures w14:val="none"/>
              </w:rPr>
            </w:pPr>
            <w:r w:rsidRPr="00DE3D51">
              <w:rPr>
                <w:rFonts w:ascii="Calibri" w:eastAsia="Times New Roman" w:hAnsi="Calibri" w:cs="Times New Roman"/>
                <w:b/>
                <w:color w:val="002060"/>
                <w:kern w:val="0"/>
                <w:lang w:val="ro-RO" w:eastAsia="ar-SA"/>
                <w14:ligatures w14:val="none"/>
              </w:rPr>
              <w:t>NA</w:t>
            </w:r>
          </w:p>
        </w:tc>
        <w:tc>
          <w:tcPr>
            <w:tcW w:w="1226" w:type="pct"/>
            <w:shd w:val="clear" w:color="auto" w:fill="C5E0B3" w:themeFill="accent6" w:themeFillTint="66"/>
          </w:tcPr>
          <w:p w14:paraId="14D97371" w14:textId="77777777" w:rsidR="00E961D2" w:rsidRPr="00DE3D51" w:rsidRDefault="00DE3D51" w:rsidP="00DF15B8">
            <w:pPr>
              <w:tabs>
                <w:tab w:val="left" w:pos="0"/>
              </w:tabs>
              <w:suppressAutoHyphens/>
              <w:autoSpaceDE w:val="0"/>
              <w:jc w:val="center"/>
              <w:rPr>
                <w:rFonts w:ascii="Calibri" w:eastAsia="Times New Roman" w:hAnsi="Calibri" w:cs="Times New Roman"/>
                <w:b/>
                <w:color w:val="002060"/>
                <w:kern w:val="0"/>
                <w:lang w:val="ro-RO" w:eastAsia="ar-SA"/>
                <w14:ligatures w14:val="none"/>
              </w:rPr>
            </w:pPr>
            <w:r w:rsidRPr="00DE3D51">
              <w:rPr>
                <w:rFonts w:ascii="Calibri" w:eastAsia="Times New Roman" w:hAnsi="Calibri" w:cs="Times New Roman"/>
                <w:b/>
                <w:color w:val="002060"/>
                <w:kern w:val="0"/>
                <w:lang w:val="ro-RO" w:eastAsia="ar-SA"/>
                <w14:ligatures w14:val="none"/>
              </w:rPr>
              <w:t>Observații</w:t>
            </w:r>
          </w:p>
        </w:tc>
      </w:tr>
      <w:bookmarkEnd w:id="0"/>
      <w:tr w:rsidR="00DE3D51" w:rsidRPr="005062A3" w14:paraId="291052B8" w14:textId="77777777" w:rsidTr="00AA3D09">
        <w:trPr>
          <w:trHeight w:val="1205"/>
        </w:trPr>
        <w:tc>
          <w:tcPr>
            <w:tcW w:w="181" w:type="pct"/>
          </w:tcPr>
          <w:p w14:paraId="11ACE50B" w14:textId="77777777" w:rsidR="00E961D2" w:rsidRPr="00DE3D51" w:rsidRDefault="00DE3D51"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r w:rsidRPr="00DE3D51">
              <w:rPr>
                <w:rFonts w:ascii="Calibri" w:eastAsia="Times New Roman" w:hAnsi="Calibri" w:cs="Times New Roman"/>
                <w:color w:val="002060"/>
                <w:kern w:val="0"/>
                <w:lang w:val="ro-RO" w:eastAsia="ar-SA"/>
                <w14:ligatures w14:val="none"/>
              </w:rPr>
              <w:t xml:space="preserve">1. </w:t>
            </w:r>
          </w:p>
        </w:tc>
        <w:tc>
          <w:tcPr>
            <w:tcW w:w="936" w:type="pct"/>
          </w:tcPr>
          <w:p w14:paraId="30DB9C28" w14:textId="77777777" w:rsidR="00E961D2" w:rsidRPr="00DE3D51" w:rsidRDefault="00DE3D51"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r w:rsidRPr="00DE3D51">
              <w:rPr>
                <w:rFonts w:ascii="Calibri" w:eastAsia="Times New Roman" w:hAnsi="Calibri" w:cs="Times New Roman"/>
                <w:color w:val="002060"/>
                <w:kern w:val="0"/>
                <w:lang w:val="pt-BR" w:eastAsia="ar-SA"/>
                <w14:ligatures w14:val="none"/>
              </w:rPr>
              <w:t>Tipul de fișă de proiect</w:t>
            </w:r>
          </w:p>
        </w:tc>
        <w:tc>
          <w:tcPr>
            <w:tcW w:w="2126" w:type="pct"/>
          </w:tcPr>
          <w:p w14:paraId="4EA80D3A" w14:textId="77777777" w:rsidR="005062A3" w:rsidRDefault="00DE3D51" w:rsidP="005062A3">
            <w:pPr>
              <w:spacing w:before="100" w:beforeAutospacing="1"/>
              <w:jc w:val="both"/>
              <w:rPr>
                <w:rFonts w:ascii="Calibri" w:eastAsia="Times New Roman" w:hAnsi="Calibri" w:cs="Times New Roman"/>
                <w:color w:val="002060"/>
                <w:kern w:val="0"/>
                <w:lang w:val="pt-BR" w:eastAsia="ar-SA"/>
                <w14:ligatures w14:val="none"/>
              </w:rPr>
            </w:pPr>
            <w:r w:rsidRPr="005062A3">
              <w:rPr>
                <w:rFonts w:ascii="Calibri" w:eastAsia="Times New Roman" w:hAnsi="Calibri" w:cs="Times New Roman"/>
                <w:color w:val="002060"/>
                <w:kern w:val="0"/>
                <w:lang w:val="pt-BR" w:eastAsia="ar-SA"/>
                <w14:ligatures w14:val="none"/>
              </w:rPr>
              <w:t>Se verifică dacă fișa de proiect se încadrează din punct de vedere al eligibilității în intervenția/ intervențiile din cadrul Strategiei de Dezvoltare Locală a GAL Arad Vest aprobată, lansată prin respectiva Cerere de propuneri</w:t>
            </w:r>
            <w:r w:rsidR="005062A3">
              <w:rPr>
                <w:rFonts w:ascii="Calibri" w:eastAsia="Times New Roman" w:hAnsi="Calibri" w:cs="Times New Roman"/>
                <w:color w:val="002060"/>
                <w:kern w:val="0"/>
                <w:lang w:val="pt-BR" w:eastAsia="ar-SA"/>
                <w14:ligatures w14:val="none"/>
              </w:rPr>
              <w:t>:</w:t>
            </w:r>
          </w:p>
          <w:p w14:paraId="3177656D" w14:textId="31351710" w:rsidR="005062A3" w:rsidRPr="00963027" w:rsidRDefault="005062A3" w:rsidP="005062A3">
            <w:pPr>
              <w:pStyle w:val="ListParagraph"/>
              <w:numPr>
                <w:ilvl w:val="0"/>
                <w:numId w:val="3"/>
              </w:numPr>
              <w:spacing w:before="100" w:beforeAutospacing="1"/>
              <w:jc w:val="both"/>
              <w:rPr>
                <w:rFonts w:eastAsia="Times New Roman" w:cstheme="minorHAnsi"/>
                <w:color w:val="002060"/>
                <w:lang w:val="pt-BR"/>
              </w:rPr>
            </w:pPr>
            <w:r w:rsidRPr="00963027">
              <w:rPr>
                <w:rFonts w:eastAsia="Times New Roman" w:cstheme="minorHAnsi"/>
                <w:color w:val="002060"/>
                <w:lang w:val="pt-BR"/>
              </w:rPr>
              <w:t xml:space="preserve">data depunerii fișei de proiect să nu depășească data precizată în cererea propuneri; </w:t>
            </w:r>
          </w:p>
          <w:p w14:paraId="4C7AD1AD" w14:textId="5F08AE58" w:rsidR="005062A3" w:rsidRPr="00963027" w:rsidRDefault="005062A3" w:rsidP="005062A3">
            <w:pPr>
              <w:pStyle w:val="ListParagraph"/>
              <w:numPr>
                <w:ilvl w:val="0"/>
                <w:numId w:val="3"/>
              </w:numPr>
              <w:spacing w:before="100" w:beforeAutospacing="1"/>
              <w:jc w:val="both"/>
              <w:rPr>
                <w:rFonts w:eastAsia="Times New Roman" w:cstheme="minorHAnsi"/>
                <w:color w:val="002060"/>
                <w:lang w:val="pt-BR"/>
              </w:rPr>
            </w:pPr>
            <w:r w:rsidRPr="00963027">
              <w:rPr>
                <w:rFonts w:eastAsia="Times New Roman" w:cstheme="minorHAnsi"/>
                <w:color w:val="002060"/>
                <w:lang w:val="pt-BR"/>
              </w:rPr>
              <w:t xml:space="preserve">dosarele cu fișa de proiect respectă indicațiile de prezentare precizate în </w:t>
            </w:r>
            <w:r w:rsidR="00784A3F" w:rsidRPr="00963027">
              <w:rPr>
                <w:rFonts w:eastAsia="Times New Roman" w:cstheme="minorHAnsi"/>
                <w:color w:val="002060"/>
                <w:lang w:val="pt-BR"/>
              </w:rPr>
              <w:t>GS Condiții Specifice</w:t>
            </w:r>
            <w:r w:rsidRPr="00963027">
              <w:rPr>
                <w:rFonts w:eastAsia="Times New Roman" w:cstheme="minorHAnsi"/>
                <w:color w:val="002060"/>
                <w:lang w:val="pt-BR"/>
              </w:rPr>
              <w:t xml:space="preserve">; </w:t>
            </w:r>
          </w:p>
          <w:p w14:paraId="1ECAB3D7" w14:textId="2F99BC8A" w:rsidR="005062A3" w:rsidRPr="00963027" w:rsidRDefault="005062A3" w:rsidP="005062A3">
            <w:pPr>
              <w:pStyle w:val="ListParagraph"/>
              <w:numPr>
                <w:ilvl w:val="0"/>
                <w:numId w:val="3"/>
              </w:numPr>
              <w:spacing w:before="100" w:beforeAutospacing="1"/>
              <w:jc w:val="both"/>
              <w:rPr>
                <w:rFonts w:eastAsia="Times New Roman" w:cstheme="minorHAnsi"/>
                <w:color w:val="002060"/>
                <w:lang w:val="pt-BR"/>
              </w:rPr>
            </w:pPr>
            <w:r w:rsidRPr="00963027">
              <w:rPr>
                <w:rFonts w:eastAsia="Times New Roman" w:cstheme="minorHAnsi"/>
                <w:color w:val="002060"/>
                <w:lang w:val="pt-BR"/>
              </w:rPr>
              <w:t xml:space="preserve">fișa de proiect și anexele la aceasta sunt în formatul pus la dispoziție în cadrul cererii de propuneri a fișelor de proiect; </w:t>
            </w:r>
          </w:p>
          <w:p w14:paraId="6161F859" w14:textId="05978DEC" w:rsidR="005062A3" w:rsidRPr="00963027" w:rsidRDefault="005062A3" w:rsidP="005062A3">
            <w:pPr>
              <w:pStyle w:val="ListParagraph"/>
              <w:numPr>
                <w:ilvl w:val="0"/>
                <w:numId w:val="3"/>
              </w:numPr>
              <w:spacing w:before="100" w:beforeAutospacing="1"/>
              <w:jc w:val="both"/>
              <w:rPr>
                <w:rFonts w:eastAsia="Times New Roman" w:cstheme="minorHAnsi"/>
                <w:color w:val="002060"/>
                <w:lang w:val="pt-BR"/>
              </w:rPr>
            </w:pPr>
            <w:r w:rsidRPr="00963027">
              <w:rPr>
                <w:rFonts w:eastAsia="Times New Roman" w:cstheme="minorHAnsi"/>
                <w:color w:val="002060"/>
                <w:lang w:val="pt-BR"/>
              </w:rPr>
              <w:t>fișa de proiect și anexele la aceasta sunt semnate de reprezentantul legal/persona împuternicită (</w:t>
            </w:r>
            <w:r w:rsidRPr="00963027">
              <w:rPr>
                <w:rFonts w:cstheme="minorHAnsi"/>
                <w:b/>
                <w:bCs/>
                <w:color w:val="002060"/>
                <w:lang w:val="pt-BR"/>
              </w:rPr>
              <w:t>cu semnătură electronică calificată</w:t>
            </w:r>
            <w:r w:rsidRPr="00963027">
              <w:rPr>
                <w:rFonts w:eastAsia="Times New Roman" w:cstheme="minorHAnsi"/>
                <w:color w:val="002060"/>
                <w:lang w:val="pt-BR"/>
              </w:rPr>
              <w:t xml:space="preserve">). </w:t>
            </w:r>
          </w:p>
          <w:p w14:paraId="7402771B" w14:textId="77F2063E" w:rsidR="00E961D2" w:rsidRPr="00394FC0" w:rsidRDefault="00394FC0" w:rsidP="00394FC0">
            <w:pPr>
              <w:pStyle w:val="ListParagraph"/>
              <w:numPr>
                <w:ilvl w:val="0"/>
                <w:numId w:val="3"/>
              </w:numPr>
              <w:spacing w:before="100" w:beforeAutospacing="1"/>
              <w:jc w:val="both"/>
              <w:rPr>
                <w:b/>
                <w:bCs/>
                <w:lang w:val="pt-BR"/>
              </w:rPr>
            </w:pPr>
            <w:r w:rsidRPr="00963027">
              <w:rPr>
                <w:rFonts w:eastAsia="Times New Roman" w:cstheme="minorHAnsi"/>
                <w:color w:val="002060"/>
                <w:lang w:val="pt-BR"/>
              </w:rPr>
              <w:t xml:space="preserve">Sunt îndeplinite condițiile aferente </w:t>
            </w:r>
            <w:bookmarkStart w:id="2" w:name="_Toc201246289"/>
            <w:r w:rsidRPr="00963027">
              <w:rPr>
                <w:rFonts w:eastAsia="Times New Roman" w:cstheme="minorHAnsi"/>
                <w:color w:val="002060"/>
                <w:lang w:val="pt-BR"/>
              </w:rPr>
              <w:t xml:space="preserve">capitolului </w:t>
            </w:r>
            <w:r w:rsidRPr="00963027">
              <w:rPr>
                <w:rFonts w:eastAsia="Times New Roman"/>
                <w:b/>
                <w:bCs/>
                <w:color w:val="002060"/>
                <w:lang w:val="pt-BR"/>
              </w:rPr>
              <w:t>7.5. Aspecte administrative privind depunerea fișei de proiect</w:t>
            </w:r>
            <w:bookmarkEnd w:id="2"/>
            <w:r w:rsidRPr="00963027">
              <w:rPr>
                <w:rFonts w:eastAsia="Times New Roman"/>
                <w:b/>
                <w:bCs/>
                <w:color w:val="002060"/>
                <w:lang w:val="pt-BR"/>
              </w:rPr>
              <w:t xml:space="preserve"> </w:t>
            </w:r>
            <w:r w:rsidRPr="00963027">
              <w:rPr>
                <w:rFonts w:eastAsia="Times New Roman"/>
                <w:color w:val="002060"/>
                <w:lang w:val="pt-BR"/>
              </w:rPr>
              <w:t>din GS Condiții Specifice</w:t>
            </w:r>
            <w:r w:rsidRPr="00963027">
              <w:rPr>
                <w:rFonts w:eastAsia="Times New Roman"/>
                <w:b/>
                <w:bCs/>
                <w:color w:val="002060"/>
                <w:lang w:val="pt-BR"/>
              </w:rPr>
              <w:t xml:space="preserve"> </w:t>
            </w:r>
          </w:p>
        </w:tc>
        <w:tc>
          <w:tcPr>
            <w:tcW w:w="169" w:type="pct"/>
          </w:tcPr>
          <w:p w14:paraId="1DA03914" w14:textId="77777777" w:rsidR="00E961D2" w:rsidRPr="00DE3D51" w:rsidRDefault="00E961D2"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c>
          <w:tcPr>
            <w:tcW w:w="178" w:type="pct"/>
          </w:tcPr>
          <w:p w14:paraId="26BA67E5" w14:textId="77777777" w:rsidR="00E961D2" w:rsidRPr="00DE3D51" w:rsidRDefault="00E961D2"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c>
          <w:tcPr>
            <w:tcW w:w="184" w:type="pct"/>
          </w:tcPr>
          <w:p w14:paraId="5830756F" w14:textId="77777777" w:rsidR="00E961D2" w:rsidRPr="00DE3D51" w:rsidRDefault="00E961D2"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c>
          <w:tcPr>
            <w:tcW w:w="1226" w:type="pct"/>
          </w:tcPr>
          <w:p w14:paraId="56161AD5" w14:textId="77777777" w:rsidR="00E961D2" w:rsidRPr="00DE3D51" w:rsidRDefault="00E961D2"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r>
      <w:tr w:rsidR="00DE3D51" w:rsidRPr="00784A3F" w14:paraId="3AA7D999" w14:textId="77777777" w:rsidTr="00AA3D09">
        <w:tc>
          <w:tcPr>
            <w:tcW w:w="181" w:type="pct"/>
          </w:tcPr>
          <w:p w14:paraId="7242218D" w14:textId="77777777" w:rsidR="00E961D2" w:rsidRPr="00DE3D51" w:rsidRDefault="00DE3D51"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r w:rsidRPr="00DE3D51">
              <w:rPr>
                <w:rFonts w:ascii="Calibri" w:eastAsia="Times New Roman" w:hAnsi="Calibri" w:cs="Times New Roman"/>
                <w:color w:val="002060"/>
                <w:kern w:val="0"/>
                <w:lang w:val="ro-RO" w:eastAsia="ar-SA"/>
                <w14:ligatures w14:val="none"/>
              </w:rPr>
              <w:lastRenderedPageBreak/>
              <w:t>2.</w:t>
            </w:r>
          </w:p>
        </w:tc>
        <w:tc>
          <w:tcPr>
            <w:tcW w:w="936" w:type="pct"/>
          </w:tcPr>
          <w:p w14:paraId="6E0E0DB7" w14:textId="77777777" w:rsidR="00E961D2" w:rsidRPr="00DE3D51" w:rsidRDefault="00DE3D51"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r w:rsidRPr="00DE3D51">
              <w:rPr>
                <w:rFonts w:ascii="Calibri" w:eastAsia="Times New Roman" w:hAnsi="Calibri" w:cs="Times New Roman"/>
                <w:color w:val="002060"/>
                <w:kern w:val="0"/>
                <w:lang w:val="ro-RO" w:eastAsia="ar-SA"/>
                <w14:ligatures w14:val="none"/>
              </w:rPr>
              <w:t>Aria de implementare și obiectivul fișei de proiect</w:t>
            </w:r>
          </w:p>
        </w:tc>
        <w:tc>
          <w:tcPr>
            <w:tcW w:w="2126" w:type="pct"/>
          </w:tcPr>
          <w:p w14:paraId="2C310A1C" w14:textId="70EBBCDE" w:rsidR="00E961D2" w:rsidRPr="00DE3D51" w:rsidRDefault="00DE3D51"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r w:rsidRPr="00DE3D51">
              <w:rPr>
                <w:rFonts w:ascii="Calibri" w:eastAsia="Times New Roman" w:hAnsi="Calibri" w:cs="Times New Roman"/>
                <w:color w:val="002060"/>
                <w:kern w:val="0"/>
                <w:lang w:val="pt-BR" w:eastAsia="ar-SA"/>
                <w14:ligatures w14:val="none"/>
              </w:rPr>
              <w:t>Se verifică dacă fișa de proiect se implementează în aria de acoperire a SDL</w:t>
            </w:r>
            <w:r w:rsidR="00394FC0">
              <w:rPr>
                <w:rFonts w:ascii="Calibri" w:eastAsia="Times New Roman" w:hAnsi="Calibri" w:cs="Times New Roman"/>
                <w:color w:val="002060"/>
                <w:kern w:val="0"/>
                <w:lang w:val="pt-BR" w:eastAsia="ar-SA"/>
                <w14:ligatures w14:val="none"/>
              </w:rPr>
              <w:t xml:space="preserve"> GAL ARAD VEST</w:t>
            </w:r>
            <w:r w:rsidRPr="00DE3D51">
              <w:rPr>
                <w:rFonts w:ascii="Calibri" w:eastAsia="Times New Roman" w:hAnsi="Calibri" w:cs="Times New Roman"/>
                <w:color w:val="002060"/>
                <w:kern w:val="0"/>
                <w:lang w:val="pt-BR" w:eastAsia="ar-SA"/>
                <w14:ligatures w14:val="none"/>
              </w:rPr>
              <w:t xml:space="preserve"> și contribuie la atingerea obiectivelor SDL</w:t>
            </w:r>
            <w:r w:rsidR="00394FC0">
              <w:rPr>
                <w:rFonts w:ascii="Calibri" w:eastAsia="Times New Roman" w:hAnsi="Calibri" w:cs="Times New Roman"/>
                <w:color w:val="002060"/>
                <w:kern w:val="0"/>
                <w:lang w:val="pt-BR" w:eastAsia="ar-SA"/>
                <w14:ligatures w14:val="none"/>
              </w:rPr>
              <w:t xml:space="preserve"> GAL ARAD VEST</w:t>
            </w:r>
            <w:r w:rsidRPr="00DE3D51">
              <w:rPr>
                <w:rFonts w:ascii="Calibri" w:eastAsia="Times New Roman" w:hAnsi="Calibri" w:cs="Times New Roman"/>
                <w:color w:val="002060"/>
                <w:kern w:val="0"/>
                <w:lang w:val="pt-BR" w:eastAsia="ar-SA"/>
                <w14:ligatures w14:val="none"/>
              </w:rPr>
              <w:t>.</w:t>
            </w:r>
          </w:p>
        </w:tc>
        <w:tc>
          <w:tcPr>
            <w:tcW w:w="169" w:type="pct"/>
          </w:tcPr>
          <w:p w14:paraId="705DABE9" w14:textId="77777777" w:rsidR="00E961D2" w:rsidRPr="00DE3D51" w:rsidRDefault="00E961D2"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c>
          <w:tcPr>
            <w:tcW w:w="178" w:type="pct"/>
          </w:tcPr>
          <w:p w14:paraId="5498FE62" w14:textId="77777777" w:rsidR="00E961D2" w:rsidRPr="00DE3D51" w:rsidRDefault="00E961D2"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c>
          <w:tcPr>
            <w:tcW w:w="184" w:type="pct"/>
          </w:tcPr>
          <w:p w14:paraId="0C63CF72" w14:textId="77777777" w:rsidR="00E961D2" w:rsidRPr="00DE3D51" w:rsidRDefault="00E961D2"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c>
          <w:tcPr>
            <w:tcW w:w="1226" w:type="pct"/>
          </w:tcPr>
          <w:p w14:paraId="6C19F3B8" w14:textId="77777777" w:rsidR="00E961D2" w:rsidRPr="00DE3D51" w:rsidRDefault="00E961D2"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r>
      <w:tr w:rsidR="00DE3D51" w:rsidRPr="00784A3F" w14:paraId="6CA36719" w14:textId="77777777" w:rsidTr="00AA3D09">
        <w:tc>
          <w:tcPr>
            <w:tcW w:w="181" w:type="pct"/>
          </w:tcPr>
          <w:p w14:paraId="545390E2" w14:textId="77777777" w:rsidR="00E961D2" w:rsidRPr="00DE3D51" w:rsidRDefault="00DE3D51"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r w:rsidRPr="00DE3D51">
              <w:rPr>
                <w:rFonts w:ascii="Calibri" w:eastAsia="Times New Roman" w:hAnsi="Calibri" w:cs="Times New Roman"/>
                <w:color w:val="002060"/>
                <w:kern w:val="0"/>
                <w:lang w:val="ro-RO" w:eastAsia="ar-SA"/>
                <w14:ligatures w14:val="none"/>
              </w:rPr>
              <w:t>3.</w:t>
            </w:r>
          </w:p>
        </w:tc>
        <w:tc>
          <w:tcPr>
            <w:tcW w:w="936" w:type="pct"/>
          </w:tcPr>
          <w:p w14:paraId="24EA00D3" w14:textId="77777777" w:rsidR="00E961D2" w:rsidRPr="00DE3D51" w:rsidRDefault="00DE3D51"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r w:rsidRPr="00DE3D51">
              <w:rPr>
                <w:rFonts w:ascii="Calibri" w:eastAsia="Times New Roman" w:hAnsi="Calibri" w:cs="Times New Roman"/>
                <w:color w:val="002060"/>
                <w:kern w:val="0"/>
                <w:lang w:val="ro-RO" w:eastAsia="ar-SA"/>
                <w14:ligatures w14:val="none"/>
              </w:rPr>
              <w:t>Durata de implementare</w:t>
            </w:r>
          </w:p>
        </w:tc>
        <w:tc>
          <w:tcPr>
            <w:tcW w:w="2126" w:type="pct"/>
          </w:tcPr>
          <w:p w14:paraId="402E6682" w14:textId="77777777" w:rsidR="00E961D2" w:rsidRPr="00DE3D51" w:rsidRDefault="00DE3D51"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r w:rsidRPr="00DE3D51">
              <w:rPr>
                <w:rFonts w:ascii="Calibri" w:eastAsia="Times New Roman" w:hAnsi="Calibri" w:cs="Times New Roman"/>
                <w:color w:val="002060"/>
                <w:kern w:val="0"/>
                <w:lang w:val="pt-BR" w:eastAsia="ar-SA"/>
                <w14:ligatures w14:val="none"/>
              </w:rPr>
              <w:t>Se verifică dacă perioada de implementare a activităților din fișa de proiect nu depășește durata maximă de implementare a operațiunii stabilită prin Ghidul Solicitantului și nu depășește data de 31 decembrie 2029.</w:t>
            </w:r>
          </w:p>
        </w:tc>
        <w:tc>
          <w:tcPr>
            <w:tcW w:w="169" w:type="pct"/>
          </w:tcPr>
          <w:p w14:paraId="4F1F6A7C" w14:textId="77777777" w:rsidR="00E961D2" w:rsidRPr="00DE3D51" w:rsidRDefault="00E961D2"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c>
          <w:tcPr>
            <w:tcW w:w="178" w:type="pct"/>
          </w:tcPr>
          <w:p w14:paraId="0344E80C" w14:textId="77777777" w:rsidR="00E961D2" w:rsidRPr="00DE3D51" w:rsidRDefault="00E961D2"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c>
          <w:tcPr>
            <w:tcW w:w="184" w:type="pct"/>
          </w:tcPr>
          <w:p w14:paraId="0586D567" w14:textId="77777777" w:rsidR="00E961D2" w:rsidRPr="00DE3D51" w:rsidRDefault="00E961D2"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c>
          <w:tcPr>
            <w:tcW w:w="1226" w:type="pct"/>
          </w:tcPr>
          <w:p w14:paraId="20B57703" w14:textId="77777777" w:rsidR="00E961D2" w:rsidRPr="00DE3D51" w:rsidRDefault="00E961D2"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r>
      <w:tr w:rsidR="00DE3D51" w:rsidRPr="00784A3F" w14:paraId="4E932CCD" w14:textId="77777777" w:rsidTr="00AA3D09">
        <w:tc>
          <w:tcPr>
            <w:tcW w:w="181" w:type="pct"/>
          </w:tcPr>
          <w:p w14:paraId="53B723CD" w14:textId="77777777" w:rsidR="00E961D2" w:rsidRPr="00DE3D51" w:rsidRDefault="00DE3D51"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r w:rsidRPr="00DE3D51">
              <w:rPr>
                <w:rFonts w:ascii="Calibri" w:eastAsia="Times New Roman" w:hAnsi="Calibri" w:cs="Times New Roman"/>
                <w:color w:val="002060"/>
                <w:kern w:val="0"/>
                <w:lang w:val="ro-RO" w:eastAsia="ar-SA"/>
                <w14:ligatures w14:val="none"/>
              </w:rPr>
              <w:t>4.</w:t>
            </w:r>
          </w:p>
        </w:tc>
        <w:tc>
          <w:tcPr>
            <w:tcW w:w="936" w:type="pct"/>
          </w:tcPr>
          <w:p w14:paraId="33E55F7E" w14:textId="77777777" w:rsidR="00E961D2" w:rsidRPr="00DE3D51" w:rsidRDefault="00DE3D51"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r w:rsidRPr="00DE3D51">
              <w:rPr>
                <w:rFonts w:ascii="Calibri" w:eastAsia="Times New Roman" w:hAnsi="Calibri" w:cs="Times New Roman"/>
                <w:color w:val="002060"/>
                <w:kern w:val="0"/>
                <w:lang w:val="ro-RO" w:eastAsia="ar-SA"/>
                <w14:ligatures w14:val="none"/>
              </w:rPr>
              <w:t>Activitățile eligibile</w:t>
            </w:r>
          </w:p>
        </w:tc>
        <w:tc>
          <w:tcPr>
            <w:tcW w:w="2126" w:type="pct"/>
          </w:tcPr>
          <w:p w14:paraId="018D2D75" w14:textId="10F98074" w:rsidR="00E961D2" w:rsidRPr="00394FC0" w:rsidRDefault="00DE3D51"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r w:rsidRPr="00394FC0">
              <w:rPr>
                <w:rFonts w:ascii="Calibri" w:eastAsia="Times New Roman" w:hAnsi="Calibri" w:cs="Times New Roman"/>
                <w:color w:val="002060"/>
                <w:kern w:val="0"/>
                <w:lang w:val="ro-RO" w:eastAsia="ar-SA"/>
                <w14:ligatures w14:val="none"/>
              </w:rPr>
              <w:t xml:space="preserve">Se verifică dacă activitățile menționate în fișa de proiect se încadrează în categoria activităților eligibile conform </w:t>
            </w:r>
            <w:r w:rsidR="00394FC0" w:rsidRPr="00394FC0">
              <w:rPr>
                <w:lang w:val="ro-RO"/>
              </w:rPr>
              <w:t xml:space="preserve"> </w:t>
            </w:r>
            <w:r w:rsidR="00394FC0" w:rsidRPr="00394FC0">
              <w:rPr>
                <w:rFonts w:ascii="Calibri" w:eastAsia="Times New Roman" w:hAnsi="Calibri" w:cs="Times New Roman"/>
                <w:color w:val="002060"/>
                <w:kern w:val="0"/>
                <w:lang w:val="ro-RO" w:eastAsia="ar-SA"/>
                <w14:ligatures w14:val="none"/>
              </w:rPr>
              <w:t>GS Condiții Specifice</w:t>
            </w:r>
            <w:r w:rsidR="005C6E2C">
              <w:rPr>
                <w:rFonts w:ascii="Calibri" w:eastAsia="Times New Roman" w:hAnsi="Calibri" w:cs="Times New Roman"/>
                <w:color w:val="002060"/>
                <w:kern w:val="0"/>
                <w:lang w:val="ro-RO" w:eastAsia="ar-SA"/>
                <w14:ligatures w14:val="none"/>
              </w:rPr>
              <w:t xml:space="preserve">. </w:t>
            </w:r>
            <w:r w:rsidRPr="00394FC0">
              <w:rPr>
                <w:rFonts w:ascii="Calibri" w:eastAsia="Times New Roman" w:hAnsi="Calibri" w:cs="Times New Roman"/>
                <w:color w:val="002060"/>
                <w:kern w:val="0"/>
                <w:lang w:val="ro-RO" w:eastAsia="ar-SA"/>
                <w14:ligatures w14:val="none"/>
              </w:rPr>
              <w:t>În cazul în care se identifică activități neeligibile, toate cheltuielile aferente acestor actitivități neeligibile se scad din bugetul fișei de proiect.</w:t>
            </w:r>
          </w:p>
        </w:tc>
        <w:tc>
          <w:tcPr>
            <w:tcW w:w="169" w:type="pct"/>
          </w:tcPr>
          <w:p w14:paraId="20159C53" w14:textId="77777777" w:rsidR="00E961D2" w:rsidRPr="00DE3D51" w:rsidRDefault="00E961D2"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c>
          <w:tcPr>
            <w:tcW w:w="178" w:type="pct"/>
          </w:tcPr>
          <w:p w14:paraId="781AE62E" w14:textId="77777777" w:rsidR="00E961D2" w:rsidRPr="00DE3D51" w:rsidRDefault="00E961D2"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c>
          <w:tcPr>
            <w:tcW w:w="184" w:type="pct"/>
          </w:tcPr>
          <w:p w14:paraId="3AFD69BC" w14:textId="77777777" w:rsidR="00E961D2" w:rsidRPr="00DE3D51" w:rsidRDefault="00E961D2"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c>
          <w:tcPr>
            <w:tcW w:w="1226" w:type="pct"/>
          </w:tcPr>
          <w:p w14:paraId="26CE2CA3" w14:textId="77777777" w:rsidR="00E961D2" w:rsidRPr="00DE3D51" w:rsidRDefault="00E961D2"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r>
      <w:tr w:rsidR="00DE3D51" w:rsidRPr="00784A3F" w14:paraId="57532646" w14:textId="77777777" w:rsidTr="00AA3D09">
        <w:tc>
          <w:tcPr>
            <w:tcW w:w="181" w:type="pct"/>
          </w:tcPr>
          <w:p w14:paraId="7F2A882A" w14:textId="77777777" w:rsidR="00E961D2" w:rsidRPr="00DE3D51" w:rsidRDefault="00DE3D51"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r w:rsidRPr="00DE3D51">
              <w:rPr>
                <w:rFonts w:ascii="Calibri" w:eastAsia="Times New Roman" w:hAnsi="Calibri" w:cs="Times New Roman"/>
                <w:color w:val="002060"/>
                <w:kern w:val="0"/>
                <w:lang w:val="ro-RO" w:eastAsia="ar-SA"/>
                <w14:ligatures w14:val="none"/>
              </w:rPr>
              <w:t>5.</w:t>
            </w:r>
          </w:p>
        </w:tc>
        <w:tc>
          <w:tcPr>
            <w:tcW w:w="936" w:type="pct"/>
          </w:tcPr>
          <w:p w14:paraId="1DB6AF57" w14:textId="77777777" w:rsidR="00E961D2" w:rsidRPr="00DE3D51" w:rsidRDefault="00DE3D51"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r w:rsidRPr="00DE3D51">
              <w:rPr>
                <w:rFonts w:ascii="Calibri" w:eastAsia="Times New Roman" w:hAnsi="Calibri" w:cs="Times New Roman"/>
                <w:color w:val="002060"/>
                <w:kern w:val="0"/>
                <w:lang w:val="ro-RO" w:eastAsia="ar-SA"/>
                <w14:ligatures w14:val="none"/>
              </w:rPr>
              <w:t>Grupul țintă</w:t>
            </w:r>
          </w:p>
        </w:tc>
        <w:tc>
          <w:tcPr>
            <w:tcW w:w="2126" w:type="pct"/>
          </w:tcPr>
          <w:p w14:paraId="04716EA8" w14:textId="299FF16F" w:rsidR="00E961D2" w:rsidRPr="00DE3D51" w:rsidRDefault="00DE3D51"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r w:rsidRPr="00DE3D51">
              <w:rPr>
                <w:rFonts w:ascii="Calibri" w:eastAsia="Times New Roman" w:hAnsi="Calibri" w:cs="Times New Roman"/>
                <w:color w:val="002060"/>
                <w:kern w:val="0"/>
                <w:lang w:val="ro-RO" w:eastAsia="ar-SA"/>
                <w14:ligatures w14:val="none"/>
              </w:rPr>
              <w:t>Persoanele vizate de activitățile fișei de proiect fac parte din categoriile aflate în risc de sărăcie sau excluziune socială</w:t>
            </w:r>
            <w:r w:rsidR="005C6E2C">
              <w:rPr>
                <w:rFonts w:ascii="Calibri" w:eastAsia="Times New Roman" w:hAnsi="Calibri" w:cs="Times New Roman"/>
                <w:color w:val="002060"/>
                <w:kern w:val="0"/>
                <w:lang w:val="ro-RO" w:eastAsia="ar-SA"/>
                <w14:ligatures w14:val="none"/>
              </w:rPr>
              <w:t xml:space="preserve">, </w:t>
            </w:r>
            <w:r w:rsidRPr="00DE3D51">
              <w:rPr>
                <w:rFonts w:ascii="Calibri" w:eastAsia="Times New Roman" w:hAnsi="Calibri" w:cs="Times New Roman"/>
                <w:color w:val="002060"/>
                <w:kern w:val="0"/>
                <w:lang w:val="ro-RO" w:eastAsia="ar-SA"/>
                <w14:ligatures w14:val="none"/>
              </w:rPr>
              <w:t>au domiciliul/locuiesc în teritoriul acoperit de SDL Gal Arad Vest</w:t>
            </w:r>
            <w:r w:rsidR="005C6E2C">
              <w:rPr>
                <w:rFonts w:ascii="Calibri" w:eastAsia="Times New Roman" w:hAnsi="Calibri" w:cs="Times New Roman"/>
                <w:color w:val="002060"/>
                <w:kern w:val="0"/>
                <w:lang w:val="ro-RO" w:eastAsia="ar-SA"/>
                <w14:ligatures w14:val="none"/>
              </w:rPr>
              <w:t>,</w:t>
            </w:r>
            <w:r w:rsidRPr="00DE3D51">
              <w:rPr>
                <w:rFonts w:ascii="Calibri" w:eastAsia="Times New Roman" w:hAnsi="Calibri" w:cs="Times New Roman"/>
                <w:color w:val="002060"/>
                <w:kern w:val="0"/>
                <w:lang w:val="ro-RO" w:eastAsia="ar-SA"/>
                <w14:ligatures w14:val="none"/>
              </w:rPr>
              <w:t xml:space="preserve"> respectă procentul</w:t>
            </w:r>
            <w:r w:rsidR="00E500E7">
              <w:rPr>
                <w:rFonts w:ascii="Calibri" w:eastAsia="Times New Roman" w:hAnsi="Calibri" w:cs="Times New Roman"/>
                <w:color w:val="002060"/>
                <w:kern w:val="0"/>
                <w:lang w:val="ro-RO" w:eastAsia="ar-SA"/>
                <w14:ligatures w14:val="none"/>
              </w:rPr>
              <w:t xml:space="preserve"> de minim 10% a</w:t>
            </w:r>
            <w:r w:rsidRPr="00DE3D51">
              <w:rPr>
                <w:rFonts w:ascii="Calibri" w:eastAsia="Times New Roman" w:hAnsi="Calibri" w:cs="Times New Roman"/>
                <w:color w:val="002060"/>
                <w:kern w:val="0"/>
                <w:lang w:val="ro-RO" w:eastAsia="ar-SA"/>
                <w14:ligatures w14:val="none"/>
              </w:rPr>
              <w:t xml:space="preserve"> persoanelor provenite din ZUM din total grup țintă pro</w:t>
            </w:r>
            <w:r w:rsidR="00E500E7">
              <w:rPr>
                <w:rFonts w:ascii="Calibri" w:eastAsia="Times New Roman" w:hAnsi="Calibri" w:cs="Times New Roman"/>
                <w:color w:val="002060"/>
                <w:kern w:val="0"/>
                <w:lang w:val="ro-RO" w:eastAsia="ar-SA"/>
                <w14:ligatures w14:val="none"/>
              </w:rPr>
              <w:t>iect</w:t>
            </w:r>
            <w:r w:rsidR="00761DE8">
              <w:rPr>
                <w:rFonts w:ascii="Calibri" w:eastAsia="Times New Roman" w:hAnsi="Calibri" w:cs="Times New Roman"/>
                <w:color w:val="002060"/>
                <w:kern w:val="0"/>
                <w:lang w:val="ro-RO" w:eastAsia="ar-SA"/>
                <w14:ligatures w14:val="none"/>
              </w:rPr>
              <w:t xml:space="preserve"> și respectă condițiile de eligibilitate în conformitate cu secțiunea </w:t>
            </w:r>
            <w:r w:rsidR="00761DE8" w:rsidRPr="00761DE8">
              <w:rPr>
                <w:rFonts w:ascii="Calibri" w:eastAsia="Times New Roman" w:hAnsi="Calibri" w:cs="Times New Roman"/>
                <w:b/>
                <w:bCs/>
                <w:color w:val="002060"/>
                <w:kern w:val="0"/>
                <w:lang w:val="ro-RO" w:eastAsia="ar-SA"/>
                <w14:ligatures w14:val="none"/>
              </w:rPr>
              <w:t>3.7 Grup-ţintă vizat de cererile de propuneri de fișe de proiecte</w:t>
            </w:r>
            <w:r w:rsidR="00761DE8" w:rsidRPr="00761DE8">
              <w:rPr>
                <w:rFonts w:ascii="Calibri" w:eastAsia="Times New Roman" w:hAnsi="Calibri" w:cs="Times New Roman"/>
                <w:color w:val="002060"/>
                <w:kern w:val="0"/>
                <w:lang w:val="ro-RO" w:eastAsia="ar-SA"/>
                <w14:ligatures w14:val="none"/>
              </w:rPr>
              <w:t>.</w:t>
            </w:r>
          </w:p>
        </w:tc>
        <w:tc>
          <w:tcPr>
            <w:tcW w:w="169" w:type="pct"/>
          </w:tcPr>
          <w:p w14:paraId="0EAED28A" w14:textId="77777777" w:rsidR="00E961D2" w:rsidRPr="00DE3D51" w:rsidRDefault="00E961D2"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c>
          <w:tcPr>
            <w:tcW w:w="178" w:type="pct"/>
          </w:tcPr>
          <w:p w14:paraId="63CFB1C0" w14:textId="77777777" w:rsidR="00E961D2" w:rsidRPr="00DE3D51" w:rsidRDefault="00E961D2"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c>
          <w:tcPr>
            <w:tcW w:w="184" w:type="pct"/>
          </w:tcPr>
          <w:p w14:paraId="31E306BD" w14:textId="77777777" w:rsidR="00E961D2" w:rsidRPr="00DE3D51" w:rsidRDefault="00E961D2"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c>
          <w:tcPr>
            <w:tcW w:w="1226" w:type="pct"/>
          </w:tcPr>
          <w:p w14:paraId="6D866164" w14:textId="77777777" w:rsidR="00E961D2" w:rsidRPr="00DE3D51" w:rsidRDefault="00E961D2"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r>
      <w:tr w:rsidR="00DE3D51" w:rsidRPr="00784A3F" w14:paraId="1957C4A7" w14:textId="77777777" w:rsidTr="00AA3D09">
        <w:tc>
          <w:tcPr>
            <w:tcW w:w="181" w:type="pct"/>
          </w:tcPr>
          <w:p w14:paraId="2BF02977" w14:textId="77777777" w:rsidR="00E961D2" w:rsidRPr="00DE3D51" w:rsidRDefault="00DE3D51"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r w:rsidRPr="00DE3D51">
              <w:rPr>
                <w:rFonts w:ascii="Calibri" w:eastAsia="Times New Roman" w:hAnsi="Calibri" w:cs="Times New Roman"/>
                <w:color w:val="002060"/>
                <w:kern w:val="0"/>
                <w:lang w:val="ro-RO" w:eastAsia="ar-SA"/>
                <w14:ligatures w14:val="none"/>
              </w:rPr>
              <w:t>6.</w:t>
            </w:r>
          </w:p>
        </w:tc>
        <w:tc>
          <w:tcPr>
            <w:tcW w:w="936" w:type="pct"/>
          </w:tcPr>
          <w:p w14:paraId="3773927F" w14:textId="77777777" w:rsidR="00E961D2" w:rsidRPr="00DE3D51" w:rsidRDefault="00DE3D51"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r w:rsidRPr="00DE3D51">
              <w:rPr>
                <w:rFonts w:ascii="Calibri" w:eastAsia="Times New Roman" w:hAnsi="Calibri" w:cs="Times New Roman"/>
                <w:color w:val="002060"/>
                <w:kern w:val="0"/>
                <w:lang w:val="ro-RO" w:eastAsia="ar-SA"/>
                <w14:ligatures w14:val="none"/>
              </w:rPr>
              <w:t>Indicatori</w:t>
            </w:r>
          </w:p>
        </w:tc>
        <w:tc>
          <w:tcPr>
            <w:tcW w:w="2126" w:type="pct"/>
          </w:tcPr>
          <w:p w14:paraId="67C7EAED" w14:textId="4117DF03" w:rsidR="00E961D2" w:rsidRPr="00DE3D51" w:rsidRDefault="00DE3D51" w:rsidP="00DF15B8">
            <w:pPr>
              <w:tabs>
                <w:tab w:val="left" w:pos="0"/>
              </w:tabs>
              <w:suppressAutoHyphens/>
              <w:autoSpaceDE w:val="0"/>
              <w:jc w:val="both"/>
              <w:rPr>
                <w:rFonts w:ascii="Calibri" w:eastAsia="Times New Roman" w:hAnsi="Calibri" w:cs="Times New Roman"/>
                <w:color w:val="002060"/>
                <w:kern w:val="0"/>
                <w:lang w:val="pt-BR" w:eastAsia="ar-SA"/>
                <w14:ligatures w14:val="none"/>
              </w:rPr>
            </w:pPr>
            <w:r w:rsidRPr="00DE3D51">
              <w:rPr>
                <w:rFonts w:ascii="Calibri" w:eastAsia="Times New Roman" w:hAnsi="Calibri" w:cs="Times New Roman"/>
                <w:color w:val="002060"/>
                <w:kern w:val="0"/>
                <w:lang w:val="pt-BR" w:eastAsia="ar-SA"/>
                <w14:ligatures w14:val="none"/>
              </w:rPr>
              <w:t xml:space="preserve">Se verifică dacă fișa de proiect urmărește atingerea țintelor indicatorilor relevanți aferenți FSE+ </w:t>
            </w:r>
            <w:r w:rsidR="00D11672">
              <w:rPr>
                <w:rFonts w:ascii="Calibri" w:eastAsia="Times New Roman" w:hAnsi="Calibri" w:cs="Times New Roman"/>
                <w:color w:val="002060"/>
                <w:kern w:val="0"/>
                <w:lang w:val="pt-BR" w:eastAsia="ar-SA"/>
                <w14:ligatures w14:val="none"/>
              </w:rPr>
              <w:t xml:space="preserve">și FEDR </w:t>
            </w:r>
            <w:r w:rsidRPr="00DE3D51">
              <w:rPr>
                <w:rFonts w:ascii="Calibri" w:eastAsia="Times New Roman" w:hAnsi="Calibri" w:cs="Times New Roman"/>
                <w:color w:val="002060"/>
                <w:kern w:val="0"/>
                <w:lang w:val="pt-BR" w:eastAsia="ar-SA"/>
                <w14:ligatures w14:val="none"/>
              </w:rPr>
              <w:t xml:space="preserve">din cadrul SDL GAL Arad Vest aprobată/modificată. </w:t>
            </w:r>
          </w:p>
        </w:tc>
        <w:tc>
          <w:tcPr>
            <w:tcW w:w="169" w:type="pct"/>
          </w:tcPr>
          <w:p w14:paraId="7B8C694D" w14:textId="77777777" w:rsidR="00E961D2" w:rsidRPr="00DE3D51" w:rsidRDefault="00E961D2"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c>
          <w:tcPr>
            <w:tcW w:w="178" w:type="pct"/>
          </w:tcPr>
          <w:p w14:paraId="54B09BB1" w14:textId="77777777" w:rsidR="00E961D2" w:rsidRPr="00DE3D51" w:rsidRDefault="00E961D2"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c>
          <w:tcPr>
            <w:tcW w:w="184" w:type="pct"/>
          </w:tcPr>
          <w:p w14:paraId="1651C4B9" w14:textId="77777777" w:rsidR="00E961D2" w:rsidRPr="00DE3D51" w:rsidRDefault="00E961D2"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c>
          <w:tcPr>
            <w:tcW w:w="1226" w:type="pct"/>
          </w:tcPr>
          <w:p w14:paraId="59F4A481" w14:textId="77777777" w:rsidR="00E961D2" w:rsidRPr="00DE3D51" w:rsidRDefault="00E961D2"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r>
      <w:tr w:rsidR="00CC0A88" w:rsidRPr="005062A3" w14:paraId="6D4835FE" w14:textId="77777777" w:rsidTr="00AA3D09">
        <w:tc>
          <w:tcPr>
            <w:tcW w:w="181" w:type="pct"/>
          </w:tcPr>
          <w:p w14:paraId="2312E4DF" w14:textId="67DB3779" w:rsidR="00CC0A88" w:rsidRPr="00DE3D51" w:rsidRDefault="00CC0A88"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r>
              <w:rPr>
                <w:rFonts w:ascii="Calibri" w:eastAsia="Times New Roman" w:hAnsi="Calibri" w:cs="Times New Roman"/>
                <w:color w:val="002060"/>
                <w:kern w:val="0"/>
                <w:lang w:val="ro-RO" w:eastAsia="ar-SA"/>
                <w14:ligatures w14:val="none"/>
              </w:rPr>
              <w:t>7.</w:t>
            </w:r>
          </w:p>
        </w:tc>
        <w:tc>
          <w:tcPr>
            <w:tcW w:w="936" w:type="pct"/>
          </w:tcPr>
          <w:p w14:paraId="26E30380" w14:textId="00DA6933" w:rsidR="00CC0A88" w:rsidRPr="00DE3D51" w:rsidRDefault="00CC0A88"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r>
              <w:rPr>
                <w:rFonts w:ascii="Calibri" w:eastAsia="Times New Roman" w:hAnsi="Calibri" w:cs="Times New Roman"/>
                <w:color w:val="002060"/>
                <w:kern w:val="0"/>
                <w:lang w:val="ro-RO" w:eastAsia="ar-SA"/>
                <w14:ligatures w14:val="none"/>
              </w:rPr>
              <w:t xml:space="preserve">Solicitantul și partenerii </w:t>
            </w:r>
            <w:r w:rsidR="00541AB9">
              <w:rPr>
                <w:rFonts w:ascii="Calibri" w:eastAsia="Times New Roman" w:hAnsi="Calibri" w:cs="Times New Roman"/>
                <w:color w:val="002060"/>
                <w:kern w:val="0"/>
                <w:lang w:val="ro-RO" w:eastAsia="ar-SA"/>
                <w14:ligatures w14:val="none"/>
              </w:rPr>
              <w:t xml:space="preserve">(dacă este cazul), </w:t>
            </w:r>
            <w:r>
              <w:rPr>
                <w:rFonts w:ascii="Calibri" w:eastAsia="Times New Roman" w:hAnsi="Calibri" w:cs="Times New Roman"/>
                <w:color w:val="002060"/>
                <w:kern w:val="0"/>
                <w:lang w:val="ro-RO" w:eastAsia="ar-SA"/>
                <w14:ligatures w14:val="none"/>
              </w:rPr>
              <w:t>entități private</w:t>
            </w:r>
            <w:r w:rsidR="00541AB9">
              <w:rPr>
                <w:rFonts w:ascii="Calibri" w:eastAsia="Times New Roman" w:hAnsi="Calibri" w:cs="Times New Roman"/>
                <w:color w:val="002060"/>
                <w:kern w:val="0"/>
                <w:lang w:val="ro-RO" w:eastAsia="ar-SA"/>
                <w14:ligatures w14:val="none"/>
              </w:rPr>
              <w:t xml:space="preserve">, </w:t>
            </w:r>
            <w:r>
              <w:rPr>
                <w:rFonts w:ascii="Calibri" w:eastAsia="Times New Roman" w:hAnsi="Calibri" w:cs="Times New Roman"/>
                <w:color w:val="002060"/>
                <w:kern w:val="0"/>
                <w:lang w:val="ro-RO" w:eastAsia="ar-SA"/>
                <w14:ligatures w14:val="none"/>
              </w:rPr>
              <w:t>demonstrează capacitatea financiară</w:t>
            </w:r>
          </w:p>
        </w:tc>
        <w:tc>
          <w:tcPr>
            <w:tcW w:w="2126" w:type="pct"/>
          </w:tcPr>
          <w:p w14:paraId="6E0A10BA" w14:textId="10853EF5" w:rsidR="00CC0A88" w:rsidRPr="00DE3D51" w:rsidRDefault="00CC0A88"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r>
              <w:rPr>
                <w:rFonts w:ascii="Calibri" w:eastAsia="Times New Roman" w:hAnsi="Calibri" w:cs="Times New Roman"/>
                <w:color w:val="002060"/>
                <w:kern w:val="0"/>
                <w:lang w:val="ro-RO" w:eastAsia="ar-SA"/>
                <w14:ligatures w14:val="none"/>
              </w:rPr>
              <w:t>Se verifică dacă solicitantul și partenerul</w:t>
            </w:r>
            <w:r w:rsidR="00541AB9">
              <w:rPr>
                <w:rFonts w:ascii="Calibri" w:eastAsia="Times New Roman" w:hAnsi="Calibri" w:cs="Times New Roman"/>
                <w:color w:val="002060"/>
                <w:kern w:val="0"/>
                <w:lang w:val="ro-RO" w:eastAsia="ar-SA"/>
                <w14:ligatures w14:val="none"/>
              </w:rPr>
              <w:t xml:space="preserve"> (dacă este cazul)</w:t>
            </w:r>
            <w:r>
              <w:rPr>
                <w:rFonts w:ascii="Calibri" w:eastAsia="Times New Roman" w:hAnsi="Calibri" w:cs="Times New Roman"/>
                <w:color w:val="002060"/>
                <w:kern w:val="0"/>
                <w:lang w:val="ro-RO" w:eastAsia="ar-SA"/>
                <w14:ligatures w14:val="none"/>
              </w:rPr>
              <w:t>, entități private,</w:t>
            </w:r>
            <w:r w:rsidR="00541AB9">
              <w:rPr>
                <w:rFonts w:ascii="Calibri" w:eastAsia="Times New Roman" w:hAnsi="Calibri" w:cs="Times New Roman"/>
                <w:color w:val="002060"/>
                <w:kern w:val="0"/>
                <w:lang w:val="ro-RO" w:eastAsia="ar-SA"/>
                <w14:ligatures w14:val="none"/>
              </w:rPr>
              <w:t xml:space="preserve"> </w:t>
            </w:r>
            <w:r>
              <w:rPr>
                <w:rFonts w:ascii="Calibri" w:eastAsia="Times New Roman" w:hAnsi="Calibri" w:cs="Times New Roman"/>
                <w:color w:val="002060"/>
                <w:kern w:val="0"/>
                <w:lang w:val="ro-RO" w:eastAsia="ar-SA"/>
                <w14:ligatures w14:val="none"/>
              </w:rPr>
              <w:t>demonstrează capacitatea financiară în conf</w:t>
            </w:r>
            <w:r w:rsidR="006F1A90">
              <w:rPr>
                <w:rFonts w:ascii="Calibri" w:eastAsia="Times New Roman" w:hAnsi="Calibri" w:cs="Times New Roman"/>
                <w:color w:val="002060"/>
                <w:kern w:val="0"/>
                <w:lang w:val="ro-RO" w:eastAsia="ar-SA"/>
                <w14:ligatures w14:val="none"/>
              </w:rPr>
              <w:t>o</w:t>
            </w:r>
            <w:r>
              <w:rPr>
                <w:rFonts w:ascii="Calibri" w:eastAsia="Times New Roman" w:hAnsi="Calibri" w:cs="Times New Roman"/>
                <w:color w:val="002060"/>
                <w:kern w:val="0"/>
                <w:lang w:val="ro-RO" w:eastAsia="ar-SA"/>
                <w14:ligatures w14:val="none"/>
              </w:rPr>
              <w:t xml:space="preserve">rmitate cu prevederile Ghidului Solicitantului Condiții Generale – </w:t>
            </w:r>
            <w:r w:rsidR="00EC5A27" w:rsidRPr="00EC5A27">
              <w:rPr>
                <w:lang w:val="pt-BR"/>
              </w:rPr>
              <w:t xml:space="preserve"> </w:t>
            </w:r>
            <w:r w:rsidR="00EC5A27" w:rsidRPr="00EC5A27">
              <w:rPr>
                <w:rFonts w:ascii="Calibri" w:eastAsia="Times New Roman" w:hAnsi="Calibri" w:cs="Times New Roman"/>
                <w:color w:val="002060"/>
                <w:kern w:val="0"/>
                <w:lang w:val="ro-RO" w:eastAsia="ar-SA"/>
                <w14:ligatures w14:val="none"/>
              </w:rPr>
              <w:t>2.1. Capacitatea financiară</w:t>
            </w:r>
            <w:r>
              <w:rPr>
                <w:rFonts w:ascii="Calibri" w:eastAsia="Times New Roman" w:hAnsi="Calibri" w:cs="Times New Roman"/>
                <w:color w:val="002060"/>
                <w:kern w:val="0"/>
                <w:lang w:val="ro-RO" w:eastAsia="ar-SA"/>
                <w14:ligatures w14:val="none"/>
              </w:rPr>
              <w:t>.</w:t>
            </w:r>
          </w:p>
        </w:tc>
        <w:tc>
          <w:tcPr>
            <w:tcW w:w="169" w:type="pct"/>
          </w:tcPr>
          <w:p w14:paraId="13309780" w14:textId="77777777" w:rsidR="00CC0A88" w:rsidRPr="00DE3D51" w:rsidRDefault="00CC0A88"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c>
          <w:tcPr>
            <w:tcW w:w="178" w:type="pct"/>
          </w:tcPr>
          <w:p w14:paraId="4A30BA94" w14:textId="77777777" w:rsidR="00CC0A88" w:rsidRPr="00DE3D51" w:rsidRDefault="00CC0A88"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c>
          <w:tcPr>
            <w:tcW w:w="184" w:type="pct"/>
          </w:tcPr>
          <w:p w14:paraId="4A7298A1" w14:textId="77777777" w:rsidR="00CC0A88" w:rsidRPr="00DE3D51" w:rsidRDefault="00CC0A88"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c>
          <w:tcPr>
            <w:tcW w:w="1226" w:type="pct"/>
          </w:tcPr>
          <w:p w14:paraId="295642AA" w14:textId="77777777" w:rsidR="00CC0A88" w:rsidRPr="00DE3D51" w:rsidRDefault="00CC0A88"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r>
      <w:tr w:rsidR="00DE3D51" w:rsidRPr="00784A3F" w14:paraId="39845136" w14:textId="77777777" w:rsidTr="00AA3D09">
        <w:tc>
          <w:tcPr>
            <w:tcW w:w="181" w:type="pct"/>
          </w:tcPr>
          <w:p w14:paraId="572001B3" w14:textId="36662385" w:rsidR="00E961D2" w:rsidRPr="00DE3D51" w:rsidRDefault="00CC0A88"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r>
              <w:rPr>
                <w:rFonts w:ascii="Calibri" w:eastAsia="Times New Roman" w:hAnsi="Calibri" w:cs="Times New Roman"/>
                <w:color w:val="002060"/>
                <w:kern w:val="0"/>
                <w:lang w:val="ro-RO" w:eastAsia="ar-SA"/>
                <w14:ligatures w14:val="none"/>
              </w:rPr>
              <w:t>8</w:t>
            </w:r>
            <w:r w:rsidR="00DE3D51" w:rsidRPr="00DE3D51">
              <w:rPr>
                <w:rFonts w:ascii="Calibri" w:eastAsia="Times New Roman" w:hAnsi="Calibri" w:cs="Times New Roman"/>
                <w:color w:val="002060"/>
                <w:kern w:val="0"/>
                <w:lang w:val="ro-RO" w:eastAsia="ar-SA"/>
                <w14:ligatures w14:val="none"/>
              </w:rPr>
              <w:t>.</w:t>
            </w:r>
          </w:p>
          <w:p w14:paraId="01EE115D" w14:textId="77777777" w:rsidR="00E961D2" w:rsidRPr="00DE3D51" w:rsidRDefault="00E961D2"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c>
          <w:tcPr>
            <w:tcW w:w="936" w:type="pct"/>
          </w:tcPr>
          <w:p w14:paraId="251CCE64" w14:textId="167C4EAC" w:rsidR="00E961D2" w:rsidRPr="00DE3D51" w:rsidRDefault="00DE3D51"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r w:rsidRPr="00DE3D51">
              <w:rPr>
                <w:rFonts w:ascii="Calibri" w:eastAsia="Times New Roman" w:hAnsi="Calibri" w:cs="Times New Roman"/>
                <w:color w:val="002060"/>
                <w:kern w:val="0"/>
                <w:lang w:val="ro-RO" w:eastAsia="ar-SA"/>
                <w14:ligatures w14:val="none"/>
              </w:rPr>
              <w:t>Solicitantul și partenerii (dacă este cazul) se înca</w:t>
            </w:r>
            <w:r w:rsidR="00CC0A88">
              <w:rPr>
                <w:rFonts w:ascii="Calibri" w:eastAsia="Times New Roman" w:hAnsi="Calibri" w:cs="Times New Roman"/>
                <w:color w:val="002060"/>
                <w:kern w:val="0"/>
                <w:lang w:val="ro-RO" w:eastAsia="ar-SA"/>
                <w14:ligatures w14:val="none"/>
              </w:rPr>
              <w:t>d</w:t>
            </w:r>
            <w:r w:rsidRPr="00DE3D51">
              <w:rPr>
                <w:rFonts w:ascii="Calibri" w:eastAsia="Times New Roman" w:hAnsi="Calibri" w:cs="Times New Roman"/>
                <w:color w:val="002060"/>
                <w:kern w:val="0"/>
                <w:lang w:val="ro-RO" w:eastAsia="ar-SA"/>
                <w14:ligatures w14:val="none"/>
              </w:rPr>
              <w:t xml:space="preserve">rează în tipurile de </w:t>
            </w:r>
            <w:r w:rsidRPr="00DE3D51">
              <w:rPr>
                <w:rFonts w:ascii="Calibri" w:eastAsia="Times New Roman" w:hAnsi="Calibri" w:cs="Times New Roman"/>
                <w:color w:val="002060"/>
                <w:kern w:val="0"/>
                <w:lang w:val="ro-RO" w:eastAsia="ar-SA"/>
                <w14:ligatures w14:val="none"/>
              </w:rPr>
              <w:lastRenderedPageBreak/>
              <w:t>solicitanți și parteneri eligibili</w:t>
            </w:r>
          </w:p>
        </w:tc>
        <w:tc>
          <w:tcPr>
            <w:tcW w:w="2126" w:type="pct"/>
          </w:tcPr>
          <w:p w14:paraId="5D268F3F" w14:textId="13022225" w:rsidR="00E961D2" w:rsidRPr="00DE3D51" w:rsidRDefault="00DE3D51"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r w:rsidRPr="00DE3D51">
              <w:rPr>
                <w:rFonts w:ascii="Calibri" w:eastAsia="Times New Roman" w:hAnsi="Calibri" w:cs="Times New Roman"/>
                <w:color w:val="002060"/>
                <w:kern w:val="0"/>
                <w:lang w:val="ro-RO" w:eastAsia="ar-SA"/>
                <w14:ligatures w14:val="none"/>
              </w:rPr>
              <w:lastRenderedPageBreak/>
              <w:t>Se verifică dacă solicitantul și partenerul</w:t>
            </w:r>
            <w:r w:rsidR="00541AB9">
              <w:rPr>
                <w:rFonts w:ascii="Calibri" w:eastAsia="Times New Roman" w:hAnsi="Calibri" w:cs="Times New Roman"/>
                <w:color w:val="002060"/>
                <w:kern w:val="0"/>
                <w:lang w:val="ro-RO" w:eastAsia="ar-SA"/>
                <w14:ligatures w14:val="none"/>
              </w:rPr>
              <w:t xml:space="preserve"> (dacă este cazul)</w:t>
            </w:r>
            <w:r w:rsidRPr="00DE3D51">
              <w:rPr>
                <w:rFonts w:ascii="Calibri" w:eastAsia="Times New Roman" w:hAnsi="Calibri" w:cs="Times New Roman"/>
                <w:color w:val="002060"/>
                <w:kern w:val="0"/>
                <w:lang w:val="ro-RO" w:eastAsia="ar-SA"/>
                <w14:ligatures w14:val="none"/>
              </w:rPr>
              <w:t xml:space="preserve"> se încadrează în categoriile de solicitanți </w:t>
            </w:r>
            <w:r w:rsidR="00541AB9">
              <w:rPr>
                <w:rFonts w:ascii="Calibri" w:eastAsia="Times New Roman" w:hAnsi="Calibri" w:cs="Times New Roman"/>
                <w:color w:val="002060"/>
                <w:kern w:val="0"/>
                <w:lang w:val="ro-RO" w:eastAsia="ar-SA"/>
                <w14:ligatures w14:val="none"/>
              </w:rPr>
              <w:t xml:space="preserve">și </w:t>
            </w:r>
            <w:r w:rsidR="00711FE3">
              <w:rPr>
                <w:rFonts w:ascii="Calibri" w:eastAsia="Times New Roman" w:hAnsi="Calibri" w:cs="Times New Roman"/>
                <w:color w:val="002060"/>
                <w:kern w:val="0"/>
                <w:lang w:val="ro-RO" w:eastAsia="ar-SA"/>
                <w14:ligatures w14:val="none"/>
              </w:rPr>
              <w:t xml:space="preserve">parteneri </w:t>
            </w:r>
            <w:r w:rsidRPr="00DE3D51">
              <w:rPr>
                <w:rFonts w:ascii="Calibri" w:eastAsia="Times New Roman" w:hAnsi="Calibri" w:cs="Times New Roman"/>
                <w:color w:val="002060"/>
                <w:kern w:val="0"/>
                <w:lang w:val="ro-RO" w:eastAsia="ar-SA"/>
                <w14:ligatures w14:val="none"/>
              </w:rPr>
              <w:t xml:space="preserve">eligibili prevăzut în </w:t>
            </w:r>
            <w:r w:rsidR="00394FC0" w:rsidRPr="00394FC0">
              <w:rPr>
                <w:lang w:val="pt-BR"/>
              </w:rPr>
              <w:t xml:space="preserve"> </w:t>
            </w:r>
            <w:r w:rsidR="00394FC0" w:rsidRPr="00394FC0">
              <w:rPr>
                <w:rFonts w:ascii="Calibri" w:eastAsia="Times New Roman" w:hAnsi="Calibri" w:cs="Times New Roman"/>
                <w:color w:val="002060"/>
                <w:kern w:val="0"/>
                <w:lang w:val="ro-RO" w:eastAsia="ar-SA"/>
                <w14:ligatures w14:val="none"/>
              </w:rPr>
              <w:t>GS Condiții Specifice</w:t>
            </w:r>
            <w:r w:rsidR="00BA2D50">
              <w:rPr>
                <w:rFonts w:ascii="Calibri" w:eastAsia="Times New Roman" w:hAnsi="Calibri" w:cs="Times New Roman"/>
                <w:color w:val="002060"/>
                <w:kern w:val="0"/>
                <w:lang w:val="pt-BR" w:eastAsia="ar-SA"/>
                <w14:ligatures w14:val="none"/>
              </w:rPr>
              <w:t xml:space="preserve">. </w:t>
            </w:r>
            <w:r w:rsidR="00711FE3">
              <w:rPr>
                <w:rFonts w:ascii="Calibri" w:eastAsia="Times New Roman" w:hAnsi="Calibri" w:cs="Times New Roman"/>
                <w:color w:val="002060"/>
                <w:kern w:val="0"/>
                <w:lang w:val="pt-BR" w:eastAsia="ar-SA"/>
                <w14:ligatures w14:val="none"/>
              </w:rPr>
              <w:t xml:space="preserve"> </w:t>
            </w:r>
          </w:p>
        </w:tc>
        <w:tc>
          <w:tcPr>
            <w:tcW w:w="169" w:type="pct"/>
          </w:tcPr>
          <w:p w14:paraId="2B524838" w14:textId="77777777" w:rsidR="00E961D2" w:rsidRPr="00DE3D51" w:rsidRDefault="00E961D2"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c>
          <w:tcPr>
            <w:tcW w:w="178" w:type="pct"/>
          </w:tcPr>
          <w:p w14:paraId="0EA94824" w14:textId="77777777" w:rsidR="00E961D2" w:rsidRPr="00DE3D51" w:rsidRDefault="00E961D2"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c>
          <w:tcPr>
            <w:tcW w:w="184" w:type="pct"/>
          </w:tcPr>
          <w:p w14:paraId="0F413E9C" w14:textId="77777777" w:rsidR="00E961D2" w:rsidRPr="00DE3D51" w:rsidRDefault="00E961D2"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c>
          <w:tcPr>
            <w:tcW w:w="1226" w:type="pct"/>
          </w:tcPr>
          <w:p w14:paraId="550B9C9F" w14:textId="77777777" w:rsidR="00E961D2" w:rsidRPr="00DE3D51" w:rsidRDefault="00E961D2"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r>
      <w:tr w:rsidR="00CC0A88" w:rsidRPr="00784A3F" w14:paraId="782D437F" w14:textId="77777777" w:rsidTr="00AA3D09">
        <w:tc>
          <w:tcPr>
            <w:tcW w:w="181" w:type="pct"/>
          </w:tcPr>
          <w:p w14:paraId="1495E05E" w14:textId="7AF8C953" w:rsidR="00CC0A88" w:rsidRDefault="00CC0A88"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r>
              <w:rPr>
                <w:rFonts w:ascii="Calibri" w:eastAsia="Times New Roman" w:hAnsi="Calibri" w:cs="Times New Roman"/>
                <w:color w:val="002060"/>
                <w:kern w:val="0"/>
                <w:lang w:val="ro-RO" w:eastAsia="ar-SA"/>
                <w14:ligatures w14:val="none"/>
              </w:rPr>
              <w:t>9.</w:t>
            </w:r>
          </w:p>
        </w:tc>
        <w:tc>
          <w:tcPr>
            <w:tcW w:w="936" w:type="pct"/>
          </w:tcPr>
          <w:p w14:paraId="54CD3E4E" w14:textId="31723AAC" w:rsidR="00CC0A88" w:rsidRPr="00A74B38" w:rsidRDefault="00A74B38" w:rsidP="00DF15B8">
            <w:pPr>
              <w:tabs>
                <w:tab w:val="left" w:pos="0"/>
              </w:tabs>
              <w:suppressAutoHyphens/>
              <w:autoSpaceDE w:val="0"/>
              <w:jc w:val="both"/>
              <w:rPr>
                <w:rFonts w:ascii="Calibri" w:eastAsia="Times New Roman" w:hAnsi="Calibri" w:cs="Times New Roman"/>
                <w:color w:val="002060"/>
                <w:kern w:val="0"/>
                <w:lang w:val="pt-BR" w:eastAsia="ar-SA"/>
                <w14:ligatures w14:val="none"/>
              </w:rPr>
            </w:pPr>
            <w:r w:rsidRPr="00A74B38">
              <w:rPr>
                <w:rFonts w:ascii="Calibri" w:eastAsia="Times New Roman" w:hAnsi="Calibri" w:cs="Times New Roman"/>
                <w:color w:val="002060"/>
                <w:kern w:val="0"/>
                <w:lang w:val="pt-BR" w:eastAsia="ar-SA"/>
                <w14:ligatures w14:val="none"/>
              </w:rPr>
              <w:t>Solicitantul/partenerul proiectelor ce vizează implementarea măsurilor cu finanțare din FSE+ trebuie să aibă la momentul depunerii Fișei de proiect la GAL ARAD VEST sediu social/punct de lucru/filială/sucursală pe teritoriul vizat de Strategia de Dezvoltare Locala a GAL ARAD VEST.</w:t>
            </w:r>
          </w:p>
        </w:tc>
        <w:tc>
          <w:tcPr>
            <w:tcW w:w="2126" w:type="pct"/>
          </w:tcPr>
          <w:p w14:paraId="60DC0D1A" w14:textId="73788BCE" w:rsidR="00CC0A88" w:rsidRPr="00DE3D51" w:rsidRDefault="00CC0A88"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r>
              <w:rPr>
                <w:rFonts w:ascii="Calibri" w:eastAsia="Times New Roman" w:hAnsi="Calibri" w:cs="Times New Roman"/>
                <w:color w:val="002060"/>
                <w:kern w:val="0"/>
                <w:lang w:val="ro-RO" w:eastAsia="ar-SA"/>
                <w14:ligatures w14:val="none"/>
              </w:rPr>
              <w:t>Se verifică dacă solicitantul și partenerul</w:t>
            </w:r>
            <w:r w:rsidR="00A74B38" w:rsidRPr="00A74B38">
              <w:rPr>
                <w:rFonts w:ascii="Calibri" w:eastAsia="Times New Roman" w:hAnsi="Calibri" w:cs="Times New Roman"/>
                <w:color w:val="002060"/>
                <w:kern w:val="0"/>
                <w:lang w:val="ro-RO" w:eastAsia="ar-SA"/>
                <w14:ligatures w14:val="none"/>
              </w:rPr>
              <w:t xml:space="preserve"> proiectelor ce vizează implementarea măsurilor cu finanțare din FSE+ </w:t>
            </w:r>
            <w:r w:rsidR="00A74B38">
              <w:rPr>
                <w:rFonts w:ascii="Calibri" w:eastAsia="Times New Roman" w:hAnsi="Calibri" w:cs="Times New Roman"/>
                <w:color w:val="002060"/>
                <w:kern w:val="0"/>
                <w:lang w:val="ro-RO" w:eastAsia="ar-SA"/>
                <w14:ligatures w14:val="none"/>
              </w:rPr>
              <w:t>are</w:t>
            </w:r>
            <w:r w:rsidR="00A74B38" w:rsidRPr="00A74B38">
              <w:rPr>
                <w:rFonts w:ascii="Calibri" w:eastAsia="Times New Roman" w:hAnsi="Calibri" w:cs="Times New Roman"/>
                <w:color w:val="002060"/>
                <w:kern w:val="0"/>
                <w:lang w:val="ro-RO" w:eastAsia="ar-SA"/>
                <w14:ligatures w14:val="none"/>
              </w:rPr>
              <w:t xml:space="preserve"> la momentul depunerii Fișei de proiect la GAL ARAD VEST sediu social/punct de lucru/filială/sucursală pe teritoriul vizat de Strategia de Dezvoltare Locala a GAL ARAD VEST.</w:t>
            </w:r>
          </w:p>
        </w:tc>
        <w:tc>
          <w:tcPr>
            <w:tcW w:w="169" w:type="pct"/>
          </w:tcPr>
          <w:p w14:paraId="74EF8552" w14:textId="77777777" w:rsidR="00CC0A88" w:rsidRPr="00DE3D51" w:rsidRDefault="00CC0A88"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c>
          <w:tcPr>
            <w:tcW w:w="178" w:type="pct"/>
          </w:tcPr>
          <w:p w14:paraId="23DA83B1" w14:textId="77777777" w:rsidR="00CC0A88" w:rsidRPr="00DE3D51" w:rsidRDefault="00CC0A88"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c>
          <w:tcPr>
            <w:tcW w:w="184" w:type="pct"/>
          </w:tcPr>
          <w:p w14:paraId="10FADC2B" w14:textId="77777777" w:rsidR="00CC0A88" w:rsidRPr="00DE3D51" w:rsidRDefault="00CC0A88"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c>
          <w:tcPr>
            <w:tcW w:w="1226" w:type="pct"/>
          </w:tcPr>
          <w:p w14:paraId="02DD2050" w14:textId="77777777" w:rsidR="00CC0A88" w:rsidRPr="00DE3D51" w:rsidRDefault="00CC0A88"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r>
      <w:tr w:rsidR="00C901F4" w:rsidRPr="00784A3F" w14:paraId="67332A21" w14:textId="77777777" w:rsidTr="00AA3D09">
        <w:tc>
          <w:tcPr>
            <w:tcW w:w="181" w:type="pct"/>
          </w:tcPr>
          <w:p w14:paraId="3D1A0B63" w14:textId="02460396" w:rsidR="00C901F4" w:rsidRDefault="00C901F4"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r>
              <w:rPr>
                <w:rFonts w:ascii="Calibri" w:eastAsia="Times New Roman" w:hAnsi="Calibri" w:cs="Times New Roman"/>
                <w:color w:val="002060"/>
                <w:kern w:val="0"/>
                <w:lang w:val="ro-RO" w:eastAsia="ar-SA"/>
                <w14:ligatures w14:val="none"/>
              </w:rPr>
              <w:t>10.</w:t>
            </w:r>
          </w:p>
        </w:tc>
        <w:tc>
          <w:tcPr>
            <w:tcW w:w="936" w:type="pct"/>
          </w:tcPr>
          <w:p w14:paraId="2B339F12" w14:textId="7DDC646B" w:rsidR="00C901F4" w:rsidRPr="00A74B38" w:rsidRDefault="004D3FA8" w:rsidP="00DF15B8">
            <w:pPr>
              <w:tabs>
                <w:tab w:val="left" w:pos="0"/>
              </w:tabs>
              <w:suppressAutoHyphens/>
              <w:autoSpaceDE w:val="0"/>
              <w:jc w:val="both"/>
              <w:rPr>
                <w:rFonts w:ascii="Calibri" w:eastAsia="Times New Roman" w:hAnsi="Calibri" w:cs="Times New Roman"/>
                <w:color w:val="002060"/>
                <w:kern w:val="0"/>
                <w:lang w:val="pt-BR" w:eastAsia="ar-SA"/>
                <w14:ligatures w14:val="none"/>
              </w:rPr>
            </w:pPr>
            <w:r w:rsidRPr="004D3FA8">
              <w:rPr>
                <w:rFonts w:ascii="Calibri" w:eastAsia="Times New Roman" w:hAnsi="Calibri" w:cs="Times New Roman"/>
                <w:color w:val="002060"/>
                <w:kern w:val="0"/>
                <w:lang w:val="ro-RO" w:eastAsia="ar-SA"/>
                <w14:ligatures w14:val="none"/>
              </w:rPr>
              <w:t>Asigurarea complementarității investițiilor cu finanțare din FEDR și FSE+</w:t>
            </w:r>
          </w:p>
        </w:tc>
        <w:tc>
          <w:tcPr>
            <w:tcW w:w="2126" w:type="pct"/>
          </w:tcPr>
          <w:p w14:paraId="766A41AA" w14:textId="6F92CCE1" w:rsidR="00C901F4" w:rsidRPr="005550F7" w:rsidRDefault="004D3FA8" w:rsidP="005550F7">
            <w:pPr>
              <w:tabs>
                <w:tab w:val="left" w:pos="0"/>
              </w:tabs>
              <w:suppressAutoHyphens/>
              <w:autoSpaceDE w:val="0"/>
              <w:rPr>
                <w:rFonts w:ascii="Calibri" w:eastAsia="Times New Roman" w:hAnsi="Calibri" w:cs="Times New Roman"/>
                <w:b/>
                <w:color w:val="002060"/>
                <w:kern w:val="0"/>
                <w:lang w:val="pt-BR" w:eastAsia="ar-SA"/>
                <w14:ligatures w14:val="none"/>
              </w:rPr>
            </w:pPr>
            <w:r w:rsidRPr="004D3FA8">
              <w:rPr>
                <w:rFonts w:ascii="Calibri" w:eastAsia="Times New Roman" w:hAnsi="Calibri" w:cs="Times New Roman"/>
                <w:color w:val="002060"/>
                <w:kern w:val="0"/>
                <w:lang w:val="ro-RO" w:eastAsia="ar-SA"/>
                <w14:ligatures w14:val="none"/>
              </w:rPr>
              <w:t>Se verifică dacă fișa de proiect prezintă modalitatea prin care se asigură complementaritatea între investițiile FEDR, în infrastructură și măsurile soft, de tip FSE</w:t>
            </w:r>
            <w:r>
              <w:rPr>
                <w:rFonts w:ascii="Calibri" w:eastAsia="Times New Roman" w:hAnsi="Calibri" w:cs="Times New Roman"/>
                <w:color w:val="002060"/>
                <w:kern w:val="0"/>
                <w:lang w:val="ro-RO" w:eastAsia="ar-SA"/>
                <w14:ligatures w14:val="none"/>
              </w:rPr>
              <w:t xml:space="preserve"> în conformitate cu </w:t>
            </w:r>
            <w:bookmarkStart w:id="3" w:name="_Toc201246269"/>
            <w:bookmarkStart w:id="4" w:name="_Hlk217300568"/>
            <w:r w:rsidR="00761DE8">
              <w:rPr>
                <w:rFonts w:ascii="Calibri" w:eastAsia="Times New Roman" w:hAnsi="Calibri" w:cs="Times New Roman"/>
                <w:color w:val="002060"/>
                <w:kern w:val="0"/>
                <w:lang w:val="ro-RO" w:eastAsia="ar-SA"/>
                <w14:ligatures w14:val="none"/>
              </w:rPr>
              <w:t xml:space="preserve">secțiunea </w:t>
            </w:r>
            <w:r w:rsidRPr="004D3FA8">
              <w:rPr>
                <w:rFonts w:ascii="Calibri" w:eastAsia="Times New Roman" w:hAnsi="Calibri" w:cs="Times New Roman"/>
                <w:b/>
                <w:color w:val="002060"/>
                <w:kern w:val="0"/>
                <w:lang w:val="pt-BR" w:eastAsia="ar-SA"/>
                <w14:ligatures w14:val="none"/>
              </w:rPr>
              <w:t>5.2.1. Cerinţe generale privind eligibilitatea activităţilor</w:t>
            </w:r>
            <w:bookmarkEnd w:id="3"/>
            <w:bookmarkEnd w:id="4"/>
          </w:p>
        </w:tc>
        <w:tc>
          <w:tcPr>
            <w:tcW w:w="169" w:type="pct"/>
          </w:tcPr>
          <w:p w14:paraId="65660593" w14:textId="77777777" w:rsidR="00C901F4" w:rsidRPr="00DE3D51" w:rsidRDefault="00C901F4"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c>
          <w:tcPr>
            <w:tcW w:w="178" w:type="pct"/>
          </w:tcPr>
          <w:p w14:paraId="15F0CB1F" w14:textId="77777777" w:rsidR="00C901F4" w:rsidRPr="00DE3D51" w:rsidRDefault="00C901F4"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c>
          <w:tcPr>
            <w:tcW w:w="184" w:type="pct"/>
          </w:tcPr>
          <w:p w14:paraId="51AD1B42" w14:textId="77777777" w:rsidR="00C901F4" w:rsidRPr="00DE3D51" w:rsidRDefault="00C901F4"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c>
          <w:tcPr>
            <w:tcW w:w="1226" w:type="pct"/>
          </w:tcPr>
          <w:p w14:paraId="78FB9940" w14:textId="77777777" w:rsidR="00C901F4" w:rsidRPr="00DE3D51" w:rsidRDefault="00C901F4"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r>
      <w:tr w:rsidR="00DE3D51" w:rsidRPr="00784A3F" w14:paraId="271BA1B4" w14:textId="77777777" w:rsidTr="00AA3D09">
        <w:tc>
          <w:tcPr>
            <w:tcW w:w="181" w:type="pct"/>
          </w:tcPr>
          <w:p w14:paraId="0686E6FF" w14:textId="62D7324C" w:rsidR="00E961D2" w:rsidRPr="00DE3D51" w:rsidRDefault="00CC0A88"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r>
              <w:rPr>
                <w:rFonts w:ascii="Calibri" w:eastAsia="Times New Roman" w:hAnsi="Calibri" w:cs="Times New Roman"/>
                <w:color w:val="002060"/>
                <w:kern w:val="0"/>
                <w:lang w:val="ro-RO" w:eastAsia="ar-SA"/>
                <w14:ligatures w14:val="none"/>
              </w:rPr>
              <w:t>1</w:t>
            </w:r>
            <w:r w:rsidR="00C901F4">
              <w:rPr>
                <w:rFonts w:ascii="Calibri" w:eastAsia="Times New Roman" w:hAnsi="Calibri" w:cs="Times New Roman"/>
                <w:color w:val="002060"/>
                <w:kern w:val="0"/>
                <w:lang w:val="ro-RO" w:eastAsia="ar-SA"/>
                <w14:ligatures w14:val="none"/>
              </w:rPr>
              <w:t>1</w:t>
            </w:r>
            <w:r w:rsidR="00DE3D51" w:rsidRPr="00DE3D51">
              <w:rPr>
                <w:rFonts w:ascii="Calibri" w:eastAsia="Times New Roman" w:hAnsi="Calibri" w:cs="Times New Roman"/>
                <w:color w:val="002060"/>
                <w:kern w:val="0"/>
                <w:lang w:val="ro-RO" w:eastAsia="ar-SA"/>
                <w14:ligatures w14:val="none"/>
              </w:rPr>
              <w:t>.</w:t>
            </w:r>
          </w:p>
        </w:tc>
        <w:tc>
          <w:tcPr>
            <w:tcW w:w="936" w:type="pct"/>
          </w:tcPr>
          <w:p w14:paraId="00588B4C" w14:textId="77777777" w:rsidR="00E961D2" w:rsidRPr="00DE3D51" w:rsidRDefault="00DE3D51"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r w:rsidRPr="00DE3D51">
              <w:rPr>
                <w:rFonts w:ascii="Calibri" w:eastAsia="Times New Roman" w:hAnsi="Calibri" w:cs="Times New Roman"/>
                <w:color w:val="002060"/>
                <w:kern w:val="0"/>
                <w:lang w:val="ro-RO" w:eastAsia="ar-SA"/>
                <w14:ligatures w14:val="none"/>
              </w:rPr>
              <w:t>Valoarea minimă și maximă eligibilă a unei fișe de proiect</w:t>
            </w:r>
          </w:p>
        </w:tc>
        <w:tc>
          <w:tcPr>
            <w:tcW w:w="2126" w:type="pct"/>
          </w:tcPr>
          <w:p w14:paraId="3D90EA4D" w14:textId="77777777" w:rsidR="00A173D9" w:rsidRDefault="00DE3D51" w:rsidP="00A173D9">
            <w:pPr>
              <w:numPr>
                <w:ilvl w:val="0"/>
                <w:numId w:val="1"/>
              </w:numPr>
              <w:tabs>
                <w:tab w:val="left" w:pos="0"/>
              </w:tabs>
              <w:suppressAutoHyphens/>
              <w:autoSpaceDE w:val="0"/>
              <w:jc w:val="both"/>
              <w:rPr>
                <w:rFonts w:ascii="Calibri" w:eastAsia="Times New Roman" w:hAnsi="Calibri" w:cs="Times New Roman"/>
                <w:color w:val="002060"/>
                <w:kern w:val="0"/>
                <w:lang w:val="pt-BR" w:eastAsia="ar-SA"/>
                <w14:ligatures w14:val="none"/>
              </w:rPr>
            </w:pPr>
            <w:r w:rsidRPr="00DE3D51">
              <w:rPr>
                <w:rFonts w:ascii="Calibri" w:eastAsia="Times New Roman" w:hAnsi="Calibri" w:cs="Times New Roman"/>
                <w:color w:val="002060"/>
                <w:kern w:val="0"/>
                <w:lang w:val="pt-BR" w:eastAsia="ar-SA"/>
                <w14:ligatures w14:val="none"/>
              </w:rPr>
              <w:t xml:space="preserve">Se verifică dacă valoarea totală eligibilă a fișei de proiect respectă valoarea minimă și maximă stabilită prin </w:t>
            </w:r>
            <w:r w:rsidR="00394FC0" w:rsidRPr="00394FC0">
              <w:rPr>
                <w:lang w:val="pt-BR"/>
              </w:rPr>
              <w:t xml:space="preserve"> </w:t>
            </w:r>
            <w:r w:rsidR="00394FC0" w:rsidRPr="00394FC0">
              <w:rPr>
                <w:rFonts w:ascii="Calibri" w:eastAsia="Times New Roman" w:hAnsi="Calibri" w:cs="Times New Roman"/>
                <w:color w:val="002060"/>
                <w:kern w:val="0"/>
                <w:lang w:val="pt-BR" w:eastAsia="ar-SA"/>
                <w14:ligatures w14:val="none"/>
              </w:rPr>
              <w:t>GS Condiții Specifice</w:t>
            </w:r>
            <w:r w:rsidRPr="00DE3D51">
              <w:rPr>
                <w:rFonts w:ascii="Calibri" w:eastAsia="Times New Roman" w:hAnsi="Calibri" w:cs="Times New Roman"/>
                <w:color w:val="002060"/>
                <w:kern w:val="0"/>
                <w:lang w:val="pt-BR" w:eastAsia="ar-SA"/>
                <w14:ligatures w14:val="none"/>
              </w:rPr>
              <w:t xml:space="preserve">. </w:t>
            </w:r>
          </w:p>
          <w:p w14:paraId="66E50F50" w14:textId="36F1BA87" w:rsidR="00E961D2" w:rsidRPr="00A173D9" w:rsidRDefault="00DE3D51" w:rsidP="00A173D9">
            <w:pPr>
              <w:numPr>
                <w:ilvl w:val="0"/>
                <w:numId w:val="1"/>
              </w:numPr>
              <w:tabs>
                <w:tab w:val="left" w:pos="0"/>
              </w:tabs>
              <w:suppressAutoHyphens/>
              <w:autoSpaceDE w:val="0"/>
              <w:jc w:val="both"/>
              <w:rPr>
                <w:rFonts w:ascii="Calibri" w:eastAsia="Times New Roman" w:hAnsi="Calibri" w:cs="Times New Roman"/>
                <w:color w:val="002060"/>
                <w:kern w:val="0"/>
                <w:lang w:val="pt-BR" w:eastAsia="ar-SA"/>
                <w14:ligatures w14:val="none"/>
              </w:rPr>
            </w:pPr>
            <w:r w:rsidRPr="00DE3D51">
              <w:rPr>
                <w:rFonts w:ascii="Calibri" w:eastAsia="Times New Roman" w:hAnsi="Calibri" w:cs="Times New Roman"/>
                <w:color w:val="002060"/>
                <w:kern w:val="0"/>
                <w:lang w:val="pt-BR" w:eastAsia="ar-SA"/>
                <w14:ligatures w14:val="none"/>
              </w:rPr>
              <w:t xml:space="preserve">Valoarea minimă eligibilă a unei fișe de proiect </w:t>
            </w:r>
            <w:r w:rsidR="00A173D9">
              <w:rPr>
                <w:rFonts w:ascii="Calibri" w:eastAsia="Times New Roman" w:hAnsi="Calibri" w:cs="Times New Roman"/>
                <w:color w:val="002060"/>
                <w:kern w:val="0"/>
                <w:lang w:val="pt-BR" w:eastAsia="ar-SA"/>
                <w14:ligatures w14:val="none"/>
              </w:rPr>
              <w:t xml:space="preserve">pentru </w:t>
            </w:r>
            <w:r w:rsidR="00A173D9">
              <w:t xml:space="preserve"> </w:t>
            </w:r>
            <w:r w:rsidR="00A173D9" w:rsidRPr="00A173D9">
              <w:rPr>
                <w:rFonts w:ascii="Calibri" w:eastAsia="Times New Roman" w:hAnsi="Calibri" w:cs="Times New Roman"/>
                <w:color w:val="002060"/>
                <w:kern w:val="0"/>
                <w:lang w:val="pt-BR" w:eastAsia="ar-SA"/>
                <w14:ligatures w14:val="none"/>
              </w:rPr>
              <w:t>Cere</w:t>
            </w:r>
            <w:r w:rsidR="00A173D9">
              <w:rPr>
                <w:rFonts w:ascii="Calibri" w:eastAsia="Times New Roman" w:hAnsi="Calibri" w:cs="Times New Roman"/>
                <w:color w:val="002060"/>
                <w:kern w:val="0"/>
                <w:lang w:val="pt-BR" w:eastAsia="ar-SA"/>
                <w14:ligatures w14:val="none"/>
              </w:rPr>
              <w:t xml:space="preserve">rea </w:t>
            </w:r>
            <w:r w:rsidR="00A173D9" w:rsidRPr="00A173D9">
              <w:rPr>
                <w:rFonts w:ascii="Calibri" w:eastAsia="Times New Roman" w:hAnsi="Calibri" w:cs="Times New Roman"/>
                <w:color w:val="002060"/>
                <w:kern w:val="0"/>
                <w:lang w:val="pt-BR" w:eastAsia="ar-SA"/>
                <w14:ligatures w14:val="none"/>
              </w:rPr>
              <w:t>de propuneri Intervenția Centru comunitar integrat - Măsura 1 (FEDR și FSE+) și Intervenția Acces la locuințe sociale - Măsura 2 (FSE+)</w:t>
            </w:r>
            <w:r w:rsidR="00A173D9">
              <w:rPr>
                <w:rFonts w:ascii="Calibri" w:eastAsia="Times New Roman" w:hAnsi="Calibri" w:cs="Times New Roman"/>
                <w:color w:val="002060"/>
                <w:kern w:val="0"/>
                <w:lang w:val="pt-BR" w:eastAsia="ar-SA"/>
                <w14:ligatures w14:val="none"/>
              </w:rPr>
              <w:t xml:space="preserve"> </w:t>
            </w:r>
            <w:r w:rsidRPr="00A173D9">
              <w:rPr>
                <w:rFonts w:ascii="Calibri" w:eastAsia="Times New Roman" w:hAnsi="Calibri" w:cs="Times New Roman"/>
                <w:color w:val="002060"/>
                <w:kern w:val="0"/>
                <w:lang w:val="pt-BR" w:eastAsia="ar-SA"/>
                <w14:ligatures w14:val="none"/>
              </w:rPr>
              <w:t>este de 201.000 euro iar valoarea maximă eligibilă a unei fișe de proiect nu poate fi mai mare</w:t>
            </w:r>
            <w:r w:rsidR="00A173D9" w:rsidRPr="00A173D9">
              <w:rPr>
                <w:rFonts w:ascii="Calibri" w:eastAsia="Times New Roman" w:hAnsi="Calibri" w:cs="Times New Roman"/>
                <w:color w:val="002060"/>
                <w:kern w:val="0"/>
                <w:lang w:val="pt-BR" w:eastAsia="ar-SA"/>
                <w14:ligatures w14:val="none"/>
              </w:rPr>
              <w:t xml:space="preserve"> de 2.300.000 euro</w:t>
            </w:r>
            <w:r w:rsidRPr="00A173D9">
              <w:rPr>
                <w:rFonts w:ascii="Calibri" w:eastAsia="Times New Roman" w:hAnsi="Calibri" w:cs="Times New Roman"/>
                <w:color w:val="002060"/>
                <w:kern w:val="0"/>
                <w:lang w:val="pt-BR" w:eastAsia="ar-SA"/>
                <w14:ligatures w14:val="none"/>
              </w:rPr>
              <w:t xml:space="preserve">. </w:t>
            </w:r>
          </w:p>
          <w:p w14:paraId="5FE4A119" w14:textId="0BF39232" w:rsidR="00A173D9" w:rsidRPr="00A173D9" w:rsidRDefault="00A173D9" w:rsidP="00A173D9">
            <w:pPr>
              <w:numPr>
                <w:ilvl w:val="0"/>
                <w:numId w:val="1"/>
              </w:numPr>
              <w:tabs>
                <w:tab w:val="left" w:pos="0"/>
              </w:tabs>
              <w:suppressAutoHyphens/>
              <w:autoSpaceDE w:val="0"/>
              <w:jc w:val="both"/>
              <w:rPr>
                <w:rFonts w:ascii="Calibri" w:eastAsia="Times New Roman" w:hAnsi="Calibri" w:cs="Times New Roman"/>
                <w:color w:val="002060"/>
                <w:kern w:val="0"/>
                <w:lang w:val="pt-BR" w:eastAsia="ar-SA"/>
                <w14:ligatures w14:val="none"/>
              </w:rPr>
            </w:pPr>
            <w:r w:rsidRPr="00DE3D51">
              <w:rPr>
                <w:rFonts w:ascii="Calibri" w:eastAsia="Times New Roman" w:hAnsi="Calibri" w:cs="Times New Roman"/>
                <w:color w:val="002060"/>
                <w:kern w:val="0"/>
                <w:lang w:val="pt-BR" w:eastAsia="ar-SA"/>
                <w14:ligatures w14:val="none"/>
              </w:rPr>
              <w:t xml:space="preserve">Valoarea minimă eligibilă a unei fișe de proiect </w:t>
            </w:r>
            <w:r>
              <w:rPr>
                <w:rFonts w:ascii="Calibri" w:eastAsia="Times New Roman" w:hAnsi="Calibri" w:cs="Times New Roman"/>
                <w:color w:val="002060"/>
                <w:kern w:val="0"/>
                <w:lang w:val="pt-BR" w:eastAsia="ar-SA"/>
                <w14:ligatures w14:val="none"/>
              </w:rPr>
              <w:t xml:space="preserve">pentru </w:t>
            </w:r>
            <w:r w:rsidRPr="00A173D9">
              <w:rPr>
                <w:rFonts w:ascii="Calibri" w:eastAsia="Times New Roman" w:hAnsi="Calibri" w:cs="Times New Roman"/>
                <w:color w:val="002060"/>
                <w:kern w:val="0"/>
                <w:lang w:val="pt-BR" w:eastAsia="ar-SA"/>
                <w14:ligatures w14:val="none"/>
              </w:rPr>
              <w:t>Cer</w:t>
            </w:r>
            <w:r>
              <w:rPr>
                <w:rFonts w:ascii="Calibri" w:eastAsia="Times New Roman" w:hAnsi="Calibri" w:cs="Times New Roman"/>
                <w:color w:val="002060"/>
                <w:kern w:val="0"/>
                <w:lang w:val="pt-BR" w:eastAsia="ar-SA"/>
                <w14:ligatures w14:val="none"/>
              </w:rPr>
              <w:t>erea</w:t>
            </w:r>
            <w:r w:rsidRPr="00A173D9">
              <w:rPr>
                <w:rFonts w:ascii="Calibri" w:eastAsia="Times New Roman" w:hAnsi="Calibri" w:cs="Times New Roman"/>
                <w:color w:val="002060"/>
                <w:kern w:val="0"/>
                <w:lang w:val="pt-BR" w:eastAsia="ar-SA"/>
                <w14:ligatures w14:val="none"/>
              </w:rPr>
              <w:t xml:space="preserve"> de propuneri Intervenția Acces la locuințe sociale - Măsura 2 </w:t>
            </w:r>
            <w:r w:rsidRPr="00A173D9">
              <w:rPr>
                <w:rFonts w:ascii="Calibri" w:eastAsia="Times New Roman" w:hAnsi="Calibri" w:cs="Times New Roman"/>
                <w:color w:val="002060"/>
                <w:kern w:val="0"/>
                <w:lang w:val="pt-BR" w:eastAsia="ar-SA"/>
                <w14:ligatures w14:val="none"/>
              </w:rPr>
              <w:lastRenderedPageBreak/>
              <w:t xml:space="preserve">(FEDR) și Intervenția Educație incluzivă - Măsura 4 (FEDR și FSE+) </w:t>
            </w:r>
            <w:r>
              <w:rPr>
                <w:rFonts w:ascii="Calibri" w:eastAsia="Times New Roman" w:hAnsi="Calibri" w:cs="Times New Roman"/>
                <w:color w:val="002060"/>
                <w:kern w:val="0"/>
                <w:lang w:val="pt-BR" w:eastAsia="ar-SA"/>
                <w14:ligatures w14:val="none"/>
              </w:rPr>
              <w:t xml:space="preserve">este de </w:t>
            </w:r>
            <w:r w:rsidR="00E6294C" w:rsidRPr="00E6294C">
              <w:rPr>
                <w:rFonts w:ascii="Calibri" w:eastAsia="Times New Roman" w:hAnsi="Calibri" w:cs="Times New Roman"/>
                <w:color w:val="002060"/>
                <w:kern w:val="0"/>
                <w:lang w:val="pt-BR" w:eastAsia="ar-SA"/>
                <w14:ligatures w14:val="none"/>
              </w:rPr>
              <w:t xml:space="preserve"> 201.000 euro iar valoarea maximă eligibilă a unei fișe de proiect nu poate fi mai mare de</w:t>
            </w:r>
            <w:r w:rsidR="00E6294C">
              <w:rPr>
                <w:rFonts w:ascii="Calibri" w:eastAsia="Times New Roman" w:hAnsi="Calibri" w:cs="Times New Roman"/>
                <w:color w:val="002060"/>
                <w:kern w:val="0"/>
                <w:lang w:val="pt-BR" w:eastAsia="ar-SA"/>
                <w14:ligatures w14:val="none"/>
              </w:rPr>
              <w:t xml:space="preserve"> 1.900.000 euro. </w:t>
            </w:r>
          </w:p>
        </w:tc>
        <w:tc>
          <w:tcPr>
            <w:tcW w:w="169" w:type="pct"/>
          </w:tcPr>
          <w:p w14:paraId="610528A7" w14:textId="77777777" w:rsidR="00E961D2" w:rsidRPr="00DE3D51" w:rsidRDefault="00E961D2"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c>
          <w:tcPr>
            <w:tcW w:w="178" w:type="pct"/>
          </w:tcPr>
          <w:p w14:paraId="1DF57E77" w14:textId="77777777" w:rsidR="00E961D2" w:rsidRPr="00DE3D51" w:rsidRDefault="00E961D2"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c>
          <w:tcPr>
            <w:tcW w:w="184" w:type="pct"/>
          </w:tcPr>
          <w:p w14:paraId="6E014F01" w14:textId="77777777" w:rsidR="00E961D2" w:rsidRPr="00DE3D51" w:rsidRDefault="00E961D2"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c>
          <w:tcPr>
            <w:tcW w:w="1226" w:type="pct"/>
          </w:tcPr>
          <w:p w14:paraId="4340C6E9" w14:textId="77777777" w:rsidR="00E961D2" w:rsidRPr="00DE3D51" w:rsidRDefault="00E961D2"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r>
      <w:tr w:rsidR="00413447" w:rsidRPr="00784A3F" w14:paraId="34C76416" w14:textId="77777777" w:rsidTr="001646FF">
        <w:tc>
          <w:tcPr>
            <w:tcW w:w="181" w:type="pct"/>
          </w:tcPr>
          <w:p w14:paraId="40B478E3" w14:textId="3E633186" w:rsidR="00413447" w:rsidRDefault="00413447"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r>
              <w:rPr>
                <w:rFonts w:ascii="Calibri" w:eastAsia="Times New Roman" w:hAnsi="Calibri" w:cs="Times New Roman"/>
                <w:color w:val="002060"/>
                <w:kern w:val="0"/>
                <w:lang w:val="ro-RO" w:eastAsia="ar-SA"/>
                <w14:ligatures w14:val="none"/>
              </w:rPr>
              <w:t>12.</w:t>
            </w:r>
          </w:p>
        </w:tc>
        <w:tc>
          <w:tcPr>
            <w:tcW w:w="936" w:type="pct"/>
          </w:tcPr>
          <w:p w14:paraId="668E6AEA" w14:textId="2D3791C8" w:rsidR="00413447" w:rsidRPr="00DE3D51" w:rsidRDefault="00413447" w:rsidP="00413447">
            <w:pPr>
              <w:tabs>
                <w:tab w:val="left" w:pos="0"/>
              </w:tabs>
              <w:suppressAutoHyphens/>
              <w:autoSpaceDE w:val="0"/>
              <w:jc w:val="both"/>
              <w:rPr>
                <w:rFonts w:ascii="Calibri" w:eastAsia="Times New Roman" w:hAnsi="Calibri" w:cs="Times New Roman"/>
                <w:color w:val="002060"/>
                <w:kern w:val="0"/>
                <w:lang w:val="ro-RO" w:eastAsia="ar-SA"/>
                <w14:ligatures w14:val="none"/>
              </w:rPr>
            </w:pPr>
            <w:r w:rsidRPr="00413447">
              <w:rPr>
                <w:rFonts w:ascii="Calibri" w:eastAsia="Times New Roman" w:hAnsi="Calibri" w:cs="Times New Roman"/>
                <w:color w:val="002060"/>
                <w:kern w:val="0"/>
                <w:lang w:val="ro-RO" w:eastAsia="ar-SA"/>
                <w14:ligatures w14:val="none"/>
              </w:rPr>
              <w:t>Fișele de proiect respectă procentele pentru finanțare complementară FEDR vs FSE+ (maxim de 15%)</w:t>
            </w:r>
          </w:p>
        </w:tc>
        <w:tc>
          <w:tcPr>
            <w:tcW w:w="2126" w:type="pct"/>
          </w:tcPr>
          <w:p w14:paraId="6C627B0D" w14:textId="77777777" w:rsidR="00413447" w:rsidRPr="00413447" w:rsidRDefault="00413447" w:rsidP="00413447">
            <w:pPr>
              <w:numPr>
                <w:ilvl w:val="0"/>
                <w:numId w:val="1"/>
              </w:numPr>
              <w:tabs>
                <w:tab w:val="left" w:pos="0"/>
              </w:tabs>
              <w:suppressAutoHyphens/>
              <w:autoSpaceDE w:val="0"/>
              <w:jc w:val="both"/>
              <w:rPr>
                <w:rFonts w:ascii="Calibri" w:eastAsia="Times New Roman" w:hAnsi="Calibri" w:cs="Times New Roman"/>
                <w:color w:val="002060"/>
                <w:kern w:val="0"/>
                <w:lang w:val="pt-BR" w:eastAsia="ar-SA"/>
                <w14:ligatures w14:val="none"/>
              </w:rPr>
            </w:pPr>
            <w:r w:rsidRPr="00413447">
              <w:rPr>
                <w:rFonts w:ascii="Calibri" w:eastAsia="Times New Roman" w:hAnsi="Calibri" w:cs="Times New Roman"/>
                <w:color w:val="002060"/>
                <w:kern w:val="0"/>
                <w:lang w:val="pt-BR" w:eastAsia="ar-SA"/>
                <w14:ligatures w14:val="none"/>
              </w:rPr>
              <w:t xml:space="preserve">Se verifică respectarea prevederilor art. 25 alin. (2) din Regulamentul (UE) nr. 2021/1060 și anume: </w:t>
            </w:r>
          </w:p>
          <w:p w14:paraId="00A88AAC" w14:textId="7993B51D" w:rsidR="00413447" w:rsidRPr="001646FF" w:rsidRDefault="00413447" w:rsidP="001646FF">
            <w:pPr>
              <w:numPr>
                <w:ilvl w:val="0"/>
                <w:numId w:val="1"/>
              </w:numPr>
              <w:tabs>
                <w:tab w:val="left" w:pos="0"/>
              </w:tabs>
              <w:suppressAutoHyphens/>
              <w:autoSpaceDE w:val="0"/>
              <w:jc w:val="both"/>
              <w:rPr>
                <w:rFonts w:ascii="Calibri" w:eastAsia="Times New Roman" w:hAnsi="Calibri" w:cs="Times New Roman"/>
                <w:color w:val="002060"/>
                <w:kern w:val="0"/>
                <w:lang w:val="pt-BR" w:eastAsia="ar-SA"/>
                <w14:ligatures w14:val="none"/>
              </w:rPr>
            </w:pPr>
            <w:r w:rsidRPr="00413447">
              <w:rPr>
                <w:rFonts w:ascii="Calibri" w:eastAsia="Times New Roman" w:hAnsi="Calibri" w:cs="Times New Roman"/>
                <w:color w:val="002060"/>
                <w:kern w:val="0"/>
                <w:lang w:val="pt-BR" w:eastAsia="ar-SA"/>
                <w14:ligatures w14:val="none"/>
              </w:rPr>
              <w:t>-</w:t>
            </w:r>
            <w:r w:rsidRPr="00413447">
              <w:rPr>
                <w:rFonts w:ascii="Calibri" w:eastAsia="Times New Roman" w:hAnsi="Calibri" w:cs="Times New Roman"/>
                <w:color w:val="002060"/>
                <w:kern w:val="0"/>
                <w:lang w:val="pt-BR" w:eastAsia="ar-SA"/>
                <w14:ligatures w14:val="none"/>
              </w:rPr>
              <w:tab/>
              <w:t xml:space="preserve">Valoarea cheltuielilor de tip FEDR directe aferente contribuției FSE+ nu trebuie să depășească procentul de 15% din valoarea cheltuielilor directe eligibile aferente proiectului, aferente contribuției FSE+. </w:t>
            </w:r>
          </w:p>
        </w:tc>
        <w:tc>
          <w:tcPr>
            <w:tcW w:w="169" w:type="pct"/>
          </w:tcPr>
          <w:p w14:paraId="5CDC9F08" w14:textId="77777777" w:rsidR="00413447" w:rsidRPr="00DE3D51" w:rsidRDefault="00413447"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c>
          <w:tcPr>
            <w:tcW w:w="178" w:type="pct"/>
          </w:tcPr>
          <w:p w14:paraId="16CDD8BE" w14:textId="77777777" w:rsidR="00413447" w:rsidRPr="00DE3D51" w:rsidRDefault="00413447"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c>
          <w:tcPr>
            <w:tcW w:w="184" w:type="pct"/>
          </w:tcPr>
          <w:p w14:paraId="7200A000" w14:textId="77777777" w:rsidR="00413447" w:rsidRPr="00DE3D51" w:rsidRDefault="00413447"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c>
          <w:tcPr>
            <w:tcW w:w="1226" w:type="pct"/>
          </w:tcPr>
          <w:p w14:paraId="1D071BEF" w14:textId="77777777" w:rsidR="00413447" w:rsidRPr="00DE3D51" w:rsidRDefault="00413447"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r>
      <w:tr w:rsidR="00DE3D51" w:rsidRPr="00784A3F" w14:paraId="0DA76E47" w14:textId="77777777" w:rsidTr="00AA3D09">
        <w:tc>
          <w:tcPr>
            <w:tcW w:w="181" w:type="pct"/>
          </w:tcPr>
          <w:p w14:paraId="39EBEC48" w14:textId="6BF205F9" w:rsidR="00E961D2" w:rsidRPr="00DE3D51" w:rsidRDefault="00CC0A88"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r>
              <w:rPr>
                <w:rFonts w:ascii="Calibri" w:eastAsia="Times New Roman" w:hAnsi="Calibri" w:cs="Times New Roman"/>
                <w:color w:val="002060"/>
                <w:kern w:val="0"/>
                <w:lang w:val="ro-RO" w:eastAsia="ar-SA"/>
                <w14:ligatures w14:val="none"/>
              </w:rPr>
              <w:t>1</w:t>
            </w:r>
            <w:r w:rsidR="00413447">
              <w:rPr>
                <w:rFonts w:ascii="Calibri" w:eastAsia="Times New Roman" w:hAnsi="Calibri" w:cs="Times New Roman"/>
                <w:color w:val="002060"/>
                <w:kern w:val="0"/>
                <w:lang w:val="ro-RO" w:eastAsia="ar-SA"/>
                <w14:ligatures w14:val="none"/>
              </w:rPr>
              <w:t>3</w:t>
            </w:r>
            <w:r w:rsidR="00DE3D51" w:rsidRPr="00DE3D51">
              <w:rPr>
                <w:rFonts w:ascii="Calibri" w:eastAsia="Times New Roman" w:hAnsi="Calibri" w:cs="Times New Roman"/>
                <w:color w:val="002060"/>
                <w:kern w:val="0"/>
                <w:lang w:val="ro-RO" w:eastAsia="ar-SA"/>
                <w14:ligatures w14:val="none"/>
              </w:rPr>
              <w:t>.</w:t>
            </w:r>
          </w:p>
        </w:tc>
        <w:tc>
          <w:tcPr>
            <w:tcW w:w="936" w:type="pct"/>
          </w:tcPr>
          <w:p w14:paraId="2AD44D7E" w14:textId="77777777" w:rsidR="00E961D2" w:rsidRPr="00DE3D51" w:rsidRDefault="00DE3D51"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r w:rsidRPr="00DE3D51">
              <w:rPr>
                <w:rFonts w:ascii="Calibri" w:eastAsia="Times New Roman" w:hAnsi="Calibri" w:cs="Times New Roman"/>
                <w:color w:val="002060"/>
                <w:kern w:val="0"/>
                <w:lang w:val="ro-RO" w:eastAsia="ar-SA"/>
                <w14:ligatures w14:val="none"/>
              </w:rPr>
              <w:t>Cheltuieli eligibile</w:t>
            </w:r>
          </w:p>
        </w:tc>
        <w:tc>
          <w:tcPr>
            <w:tcW w:w="2126" w:type="pct"/>
          </w:tcPr>
          <w:p w14:paraId="2DADA242" w14:textId="641ABFEB" w:rsidR="00E961D2" w:rsidRPr="00DE3D51" w:rsidRDefault="00DE3D51" w:rsidP="00DF15B8">
            <w:pPr>
              <w:tabs>
                <w:tab w:val="left" w:pos="0"/>
              </w:tabs>
              <w:suppressAutoHyphens/>
              <w:autoSpaceDE w:val="0"/>
              <w:jc w:val="both"/>
              <w:rPr>
                <w:rFonts w:ascii="Calibri" w:eastAsia="Times New Roman" w:hAnsi="Calibri" w:cs="Times New Roman"/>
                <w:color w:val="002060"/>
                <w:kern w:val="0"/>
                <w:lang w:val="pt-BR" w:eastAsia="ar-SA"/>
                <w14:ligatures w14:val="none"/>
              </w:rPr>
            </w:pPr>
            <w:r w:rsidRPr="00DE3D51">
              <w:rPr>
                <w:rFonts w:ascii="Calibri" w:eastAsia="Times New Roman" w:hAnsi="Calibri" w:cs="Times New Roman"/>
                <w:color w:val="002060"/>
                <w:kern w:val="0"/>
                <w:lang w:val="pt-BR" w:eastAsia="ar-SA"/>
                <w14:ligatures w14:val="none"/>
              </w:rPr>
              <w:t xml:space="preserve">Se verifică dacă cheltuielile eligibile menționate în fișa de proiect se încadrează în categoria cheltuielilor eligibile conform </w:t>
            </w:r>
            <w:r w:rsidR="00394FC0" w:rsidRPr="00394FC0">
              <w:rPr>
                <w:lang w:val="pt-BR"/>
              </w:rPr>
              <w:t xml:space="preserve"> </w:t>
            </w:r>
            <w:r w:rsidR="00394FC0" w:rsidRPr="00394FC0">
              <w:rPr>
                <w:rFonts w:ascii="Calibri" w:eastAsia="Times New Roman" w:hAnsi="Calibri" w:cs="Times New Roman"/>
                <w:color w:val="002060"/>
                <w:kern w:val="0"/>
                <w:lang w:val="pt-BR" w:eastAsia="ar-SA"/>
                <w14:ligatures w14:val="none"/>
              </w:rPr>
              <w:t>GS Condiții Specifice</w:t>
            </w:r>
            <w:r w:rsidR="00394FC0">
              <w:rPr>
                <w:rFonts w:ascii="Calibri" w:eastAsia="Times New Roman" w:hAnsi="Calibri" w:cs="Times New Roman"/>
                <w:color w:val="002060"/>
                <w:kern w:val="0"/>
                <w:lang w:val="pt-BR" w:eastAsia="ar-SA"/>
                <w14:ligatures w14:val="none"/>
              </w:rPr>
              <w:t>.</w:t>
            </w:r>
          </w:p>
        </w:tc>
        <w:tc>
          <w:tcPr>
            <w:tcW w:w="169" w:type="pct"/>
          </w:tcPr>
          <w:p w14:paraId="79367C63" w14:textId="77777777" w:rsidR="00E961D2" w:rsidRPr="00DE3D51" w:rsidRDefault="00E961D2"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c>
          <w:tcPr>
            <w:tcW w:w="178" w:type="pct"/>
          </w:tcPr>
          <w:p w14:paraId="3A4EEDEE" w14:textId="77777777" w:rsidR="00E961D2" w:rsidRPr="00DE3D51" w:rsidRDefault="00E961D2"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c>
          <w:tcPr>
            <w:tcW w:w="184" w:type="pct"/>
          </w:tcPr>
          <w:p w14:paraId="010AA8FE" w14:textId="77777777" w:rsidR="00E961D2" w:rsidRPr="00DE3D51" w:rsidRDefault="00E961D2"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c>
          <w:tcPr>
            <w:tcW w:w="1226" w:type="pct"/>
          </w:tcPr>
          <w:p w14:paraId="1101D079" w14:textId="77777777" w:rsidR="00E961D2" w:rsidRPr="00DE3D51" w:rsidRDefault="00E961D2"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r>
      <w:tr w:rsidR="00DE3D51" w:rsidRPr="00DE3D51" w14:paraId="5FCFB76E" w14:textId="77777777" w:rsidTr="00AA3D09">
        <w:tc>
          <w:tcPr>
            <w:tcW w:w="181" w:type="pct"/>
          </w:tcPr>
          <w:p w14:paraId="6B3E613C" w14:textId="19A31495" w:rsidR="00E961D2" w:rsidRPr="00DE3D51" w:rsidRDefault="00DE3D51"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r w:rsidRPr="00DE3D51">
              <w:rPr>
                <w:rFonts w:ascii="Calibri" w:eastAsia="Times New Roman" w:hAnsi="Calibri" w:cs="Times New Roman"/>
                <w:color w:val="002060"/>
                <w:kern w:val="0"/>
                <w:lang w:val="ro-RO" w:eastAsia="ar-SA"/>
                <w14:ligatures w14:val="none"/>
              </w:rPr>
              <w:t>1</w:t>
            </w:r>
            <w:r w:rsidR="00413447">
              <w:rPr>
                <w:rFonts w:ascii="Calibri" w:eastAsia="Times New Roman" w:hAnsi="Calibri" w:cs="Times New Roman"/>
                <w:color w:val="002060"/>
                <w:kern w:val="0"/>
                <w:lang w:val="ro-RO" w:eastAsia="ar-SA"/>
                <w14:ligatures w14:val="none"/>
              </w:rPr>
              <w:t>4</w:t>
            </w:r>
            <w:r w:rsidRPr="00DE3D51">
              <w:rPr>
                <w:rFonts w:ascii="Calibri" w:eastAsia="Times New Roman" w:hAnsi="Calibri" w:cs="Times New Roman"/>
                <w:color w:val="002060"/>
                <w:kern w:val="0"/>
                <w:lang w:val="ro-RO" w:eastAsia="ar-SA"/>
                <w14:ligatures w14:val="none"/>
              </w:rPr>
              <w:t>.</w:t>
            </w:r>
          </w:p>
        </w:tc>
        <w:tc>
          <w:tcPr>
            <w:tcW w:w="936" w:type="pct"/>
          </w:tcPr>
          <w:p w14:paraId="53252F46" w14:textId="77777777" w:rsidR="00E961D2" w:rsidRPr="00DE3D51" w:rsidRDefault="00DE3D51"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r w:rsidRPr="00DE3D51">
              <w:rPr>
                <w:rFonts w:ascii="Calibri" w:eastAsia="Times New Roman" w:hAnsi="Calibri" w:cs="Times New Roman"/>
                <w:color w:val="002060"/>
                <w:kern w:val="0"/>
                <w:lang w:val="ro-RO" w:eastAsia="ar-SA"/>
                <w14:ligatures w14:val="none"/>
              </w:rPr>
              <w:t>Asigurarea contribuției proprii a solicitantului/partenerilor</w:t>
            </w:r>
          </w:p>
        </w:tc>
        <w:tc>
          <w:tcPr>
            <w:tcW w:w="2126" w:type="pct"/>
          </w:tcPr>
          <w:p w14:paraId="54936506" w14:textId="77777777" w:rsidR="00E961D2" w:rsidRPr="00DE3D51" w:rsidRDefault="00DE3D51" w:rsidP="00DF15B8">
            <w:pPr>
              <w:tabs>
                <w:tab w:val="left" w:pos="0"/>
              </w:tabs>
              <w:suppressAutoHyphens/>
              <w:autoSpaceDE w:val="0"/>
              <w:jc w:val="both"/>
              <w:rPr>
                <w:rFonts w:ascii="Calibri" w:eastAsia="Times New Roman" w:hAnsi="Calibri" w:cs="Times New Roman"/>
                <w:color w:val="002060"/>
                <w:kern w:val="0"/>
                <w:lang w:val="pt-BR" w:eastAsia="ar-SA"/>
                <w14:ligatures w14:val="none"/>
              </w:rPr>
            </w:pPr>
            <w:r w:rsidRPr="00DE3D51">
              <w:rPr>
                <w:rFonts w:ascii="Calibri" w:eastAsia="Times New Roman" w:hAnsi="Calibri" w:cs="Times New Roman"/>
                <w:color w:val="002060"/>
                <w:kern w:val="0"/>
                <w:lang w:val="pt-BR" w:eastAsia="ar-SA"/>
                <w14:ligatures w14:val="none"/>
              </w:rPr>
              <w:t>Se verifică dacă solicitantul și fiecare dintre parteneri asigură contribuția proprie în conformitate cu Ghidul Solicitantului Condiții Generale pentru Programul Incluziune și Demnitate Socială 2021 – 2027, secțiunea 2.2. Cofinanțarea proprie minimă a beneficiarului.</w:t>
            </w:r>
          </w:p>
        </w:tc>
        <w:tc>
          <w:tcPr>
            <w:tcW w:w="169" w:type="pct"/>
          </w:tcPr>
          <w:p w14:paraId="359773CB" w14:textId="77777777" w:rsidR="00E961D2" w:rsidRPr="00DE3D51" w:rsidRDefault="00E961D2"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c>
          <w:tcPr>
            <w:tcW w:w="178" w:type="pct"/>
          </w:tcPr>
          <w:p w14:paraId="0E41F9B5" w14:textId="77777777" w:rsidR="00E961D2" w:rsidRPr="00DE3D51" w:rsidRDefault="00E961D2"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c>
          <w:tcPr>
            <w:tcW w:w="184" w:type="pct"/>
          </w:tcPr>
          <w:p w14:paraId="141548C2" w14:textId="77777777" w:rsidR="00E961D2" w:rsidRPr="00DE3D51" w:rsidRDefault="00E961D2"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c>
          <w:tcPr>
            <w:tcW w:w="1226" w:type="pct"/>
          </w:tcPr>
          <w:p w14:paraId="0F94F034" w14:textId="77777777" w:rsidR="00E961D2" w:rsidRPr="00DE3D51" w:rsidRDefault="00E961D2"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r>
      <w:tr w:rsidR="00DE3D51" w:rsidRPr="00DE3D51" w14:paraId="75FE3272" w14:textId="77777777" w:rsidTr="00AA3D09">
        <w:tc>
          <w:tcPr>
            <w:tcW w:w="181" w:type="pct"/>
          </w:tcPr>
          <w:p w14:paraId="3EBCEE2C" w14:textId="078D1882" w:rsidR="00E961D2" w:rsidRPr="00DE3D51" w:rsidRDefault="00DE3D51"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r w:rsidRPr="00DE3D51">
              <w:rPr>
                <w:rFonts w:ascii="Calibri" w:eastAsia="Times New Roman" w:hAnsi="Calibri" w:cs="Times New Roman"/>
                <w:color w:val="002060"/>
                <w:kern w:val="0"/>
                <w:lang w:val="ro-RO" w:eastAsia="ar-SA"/>
                <w14:ligatures w14:val="none"/>
              </w:rPr>
              <w:t>1</w:t>
            </w:r>
            <w:r w:rsidR="00731468">
              <w:rPr>
                <w:rFonts w:ascii="Calibri" w:eastAsia="Times New Roman" w:hAnsi="Calibri" w:cs="Times New Roman"/>
                <w:color w:val="002060"/>
                <w:kern w:val="0"/>
                <w:lang w:val="ro-RO" w:eastAsia="ar-SA"/>
                <w14:ligatures w14:val="none"/>
              </w:rPr>
              <w:t>5</w:t>
            </w:r>
            <w:r w:rsidRPr="00DE3D51">
              <w:rPr>
                <w:rFonts w:ascii="Calibri" w:eastAsia="Times New Roman" w:hAnsi="Calibri" w:cs="Times New Roman"/>
                <w:color w:val="002060"/>
                <w:kern w:val="0"/>
                <w:lang w:val="ro-RO" w:eastAsia="ar-SA"/>
                <w14:ligatures w14:val="none"/>
              </w:rPr>
              <w:t>.</w:t>
            </w:r>
          </w:p>
        </w:tc>
        <w:tc>
          <w:tcPr>
            <w:tcW w:w="936" w:type="pct"/>
          </w:tcPr>
          <w:p w14:paraId="7109E772" w14:textId="77777777" w:rsidR="00E961D2" w:rsidRPr="00DE3D51" w:rsidRDefault="00DE3D51"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r w:rsidRPr="00DE3D51">
              <w:rPr>
                <w:rFonts w:ascii="Calibri" w:eastAsia="Times New Roman" w:hAnsi="Calibri" w:cs="Times New Roman"/>
                <w:color w:val="002060"/>
                <w:kern w:val="0"/>
                <w:lang w:val="ro-RO" w:eastAsia="ar-SA"/>
                <w14:ligatures w14:val="none"/>
              </w:rPr>
              <w:t>Distribuția bugetului între parteneri</w:t>
            </w:r>
          </w:p>
        </w:tc>
        <w:tc>
          <w:tcPr>
            <w:tcW w:w="2126" w:type="pct"/>
          </w:tcPr>
          <w:p w14:paraId="2400FBF9" w14:textId="7B3CA80F" w:rsidR="00E961D2" w:rsidRPr="00DE3D51" w:rsidRDefault="00DE3D51" w:rsidP="00BA2D50">
            <w:pPr>
              <w:numPr>
                <w:ilvl w:val="0"/>
                <w:numId w:val="2"/>
              </w:numPr>
              <w:tabs>
                <w:tab w:val="left" w:pos="0"/>
              </w:tabs>
              <w:suppressAutoHyphens/>
              <w:autoSpaceDE w:val="0"/>
              <w:jc w:val="both"/>
              <w:rPr>
                <w:rFonts w:ascii="Calibri" w:eastAsia="Times New Roman" w:hAnsi="Calibri" w:cs="Times New Roman"/>
                <w:color w:val="002060"/>
                <w:kern w:val="0"/>
                <w:lang w:val="pt-BR" w:eastAsia="ar-SA"/>
                <w14:ligatures w14:val="none"/>
              </w:rPr>
            </w:pPr>
            <w:r w:rsidRPr="00DE3D51">
              <w:rPr>
                <w:rFonts w:ascii="Calibri" w:eastAsia="Times New Roman" w:hAnsi="Calibri" w:cs="Times New Roman"/>
                <w:color w:val="002060"/>
                <w:kern w:val="0"/>
                <w:lang w:val="pt-BR" w:eastAsia="ar-SA"/>
                <w14:ligatures w14:val="none"/>
              </w:rPr>
              <w:t>Se verific</w:t>
            </w:r>
            <w:r w:rsidRPr="00DE3D51">
              <w:rPr>
                <w:rFonts w:ascii="Calibri" w:eastAsia="Times New Roman" w:hAnsi="Calibri" w:cs="Times New Roman"/>
                <w:color w:val="002060"/>
                <w:kern w:val="0"/>
                <w:lang w:val="ro-RO" w:eastAsia="ar-SA"/>
                <w14:ligatures w14:val="none"/>
              </w:rPr>
              <w:t xml:space="preserve">ă dacă </w:t>
            </w:r>
            <w:r w:rsidRPr="00DE3D51">
              <w:rPr>
                <w:rFonts w:ascii="Calibri" w:eastAsia="Times New Roman" w:hAnsi="Calibri" w:cs="Times New Roman"/>
                <w:color w:val="002060"/>
                <w:kern w:val="0"/>
                <w:lang w:val="pt-BR" w:eastAsia="ar-SA"/>
                <w14:ligatures w14:val="none"/>
              </w:rPr>
              <w:t>în distribuția bugetului fișei de proiect (total cheltuieli eligibile) pe fiecare membru al parteneriatului, bugetul gestionat de liderul de parteneriat (total cheltuieli eligibile asumate de liderul de parteneriat), este mai mare decât bugetul gestionat de oricare alt membru al parteneriatului (total cheltuieli eligibile per partener).</w:t>
            </w:r>
            <w:r w:rsidR="00ED71E1">
              <w:rPr>
                <w:rFonts w:ascii="Calibri" w:eastAsia="Times New Roman" w:hAnsi="Calibri" w:cs="Times New Roman"/>
                <w:color w:val="002060"/>
                <w:kern w:val="0"/>
                <w:lang w:val="pt-BR" w:eastAsia="ar-SA"/>
                <w14:ligatures w14:val="none"/>
              </w:rPr>
              <w:t xml:space="preserve"> </w:t>
            </w:r>
            <w:r w:rsidR="00ED71E1" w:rsidRPr="00DC58C0">
              <w:rPr>
                <w:rFonts w:ascii="Calibri" w:eastAsia="Times New Roman" w:hAnsi="Calibri" w:cs="Times New Roman"/>
                <w:color w:val="002060"/>
                <w:kern w:val="0"/>
                <w:lang w:val="pt-BR" w:eastAsia="ar-SA"/>
                <w14:ligatures w14:val="none"/>
              </w:rPr>
              <w:t>Prin excepție de la prevederile Capitolului 1.8. Reguli aplicabile în cazul parteneriatului din Ghidul Solicitantului – Condiții Generale în cadrul prezentului apel, în distribuția bugetului proiectului (total cheltuieli eligibile) pe fiecare membru al parteneriatului, bugetul gestionat de parteneri autorități publice locale poate fi mai mare decât bugetul gestionat de solicitant.</w:t>
            </w:r>
          </w:p>
        </w:tc>
        <w:tc>
          <w:tcPr>
            <w:tcW w:w="169" w:type="pct"/>
          </w:tcPr>
          <w:p w14:paraId="54CF472A" w14:textId="77777777" w:rsidR="00E961D2" w:rsidRPr="00DE3D51" w:rsidRDefault="00E961D2"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c>
          <w:tcPr>
            <w:tcW w:w="178" w:type="pct"/>
          </w:tcPr>
          <w:p w14:paraId="2EE9E994" w14:textId="77777777" w:rsidR="00E961D2" w:rsidRPr="00DE3D51" w:rsidRDefault="00E961D2"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c>
          <w:tcPr>
            <w:tcW w:w="184" w:type="pct"/>
          </w:tcPr>
          <w:p w14:paraId="5EB2AC01" w14:textId="77777777" w:rsidR="00E961D2" w:rsidRPr="00DE3D51" w:rsidRDefault="00E961D2"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c>
          <w:tcPr>
            <w:tcW w:w="1226" w:type="pct"/>
          </w:tcPr>
          <w:p w14:paraId="077D8905" w14:textId="77777777" w:rsidR="00E961D2" w:rsidRPr="00DE3D51" w:rsidRDefault="00E961D2"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r>
      <w:tr w:rsidR="00DE3D51" w:rsidRPr="00784A3F" w14:paraId="5D306F5C" w14:textId="77777777" w:rsidTr="00AA3D09">
        <w:tc>
          <w:tcPr>
            <w:tcW w:w="181" w:type="pct"/>
          </w:tcPr>
          <w:p w14:paraId="33E23102" w14:textId="1F7B4277" w:rsidR="00E961D2" w:rsidRPr="00DE3D51" w:rsidRDefault="00DE3D51"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r w:rsidRPr="00DE3D51">
              <w:rPr>
                <w:rFonts w:ascii="Calibri" w:eastAsia="Times New Roman" w:hAnsi="Calibri" w:cs="Times New Roman"/>
                <w:color w:val="002060"/>
                <w:kern w:val="0"/>
                <w:lang w:val="ro-RO" w:eastAsia="ar-SA"/>
                <w14:ligatures w14:val="none"/>
              </w:rPr>
              <w:lastRenderedPageBreak/>
              <w:t>1</w:t>
            </w:r>
            <w:r w:rsidR="006A0A4A">
              <w:rPr>
                <w:rFonts w:ascii="Calibri" w:eastAsia="Times New Roman" w:hAnsi="Calibri" w:cs="Times New Roman"/>
                <w:color w:val="002060"/>
                <w:kern w:val="0"/>
                <w:lang w:val="ro-RO" w:eastAsia="ar-SA"/>
                <w14:ligatures w14:val="none"/>
              </w:rPr>
              <w:t>6</w:t>
            </w:r>
            <w:r w:rsidRPr="00DE3D51">
              <w:rPr>
                <w:rFonts w:ascii="Calibri" w:eastAsia="Times New Roman" w:hAnsi="Calibri" w:cs="Times New Roman"/>
                <w:color w:val="002060"/>
                <w:kern w:val="0"/>
                <w:lang w:val="ro-RO" w:eastAsia="ar-SA"/>
                <w14:ligatures w14:val="none"/>
              </w:rPr>
              <w:t>.</w:t>
            </w:r>
          </w:p>
        </w:tc>
        <w:tc>
          <w:tcPr>
            <w:tcW w:w="936" w:type="pct"/>
          </w:tcPr>
          <w:p w14:paraId="077EDB4B" w14:textId="77777777" w:rsidR="00E961D2" w:rsidRPr="00DE3D51" w:rsidRDefault="00DE3D51"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r w:rsidRPr="00DE3D51">
              <w:rPr>
                <w:rFonts w:ascii="Calibri" w:eastAsia="Times New Roman" w:hAnsi="Calibri" w:cs="Times New Roman"/>
                <w:color w:val="002060"/>
                <w:kern w:val="0"/>
                <w:lang w:val="ro-RO" w:eastAsia="ar-SA"/>
                <w14:ligatures w14:val="none"/>
              </w:rPr>
              <w:t>Subcontractarea</w:t>
            </w:r>
          </w:p>
        </w:tc>
        <w:tc>
          <w:tcPr>
            <w:tcW w:w="2126" w:type="pct"/>
          </w:tcPr>
          <w:p w14:paraId="28AF7D40" w14:textId="147D8001" w:rsidR="00E961D2" w:rsidRPr="00DE3D51" w:rsidRDefault="00DE3D51" w:rsidP="00DF15B8">
            <w:pPr>
              <w:tabs>
                <w:tab w:val="left" w:pos="0"/>
              </w:tabs>
              <w:suppressAutoHyphens/>
              <w:autoSpaceDE w:val="0"/>
              <w:jc w:val="both"/>
              <w:rPr>
                <w:rFonts w:ascii="Calibri" w:eastAsia="Times New Roman" w:hAnsi="Calibri" w:cs="Times New Roman"/>
                <w:color w:val="002060"/>
                <w:kern w:val="0"/>
                <w:lang w:val="pt-BR" w:eastAsia="ar-SA"/>
                <w14:ligatures w14:val="none"/>
              </w:rPr>
            </w:pPr>
            <w:r w:rsidRPr="00DE3D51">
              <w:rPr>
                <w:rFonts w:ascii="Calibri" w:eastAsia="Times New Roman" w:hAnsi="Calibri" w:cs="Times New Roman"/>
                <w:color w:val="002060"/>
                <w:kern w:val="0"/>
                <w:lang w:val="pt-BR" w:eastAsia="ar-SA"/>
                <w14:ligatures w14:val="none"/>
              </w:rPr>
              <w:t>Se verifică în cazul fișelor de proiect implementate în parteneriat, dacă activităţile de subcontractare se realizează numai de către solicitantul de finanţare, nu şi de partenerul acestuia. Prin excepție, partenerii pot subcontracta activități/subactivități suport (de ex. organizare evenimente, pachete complete conţinând transport şi cazare a participanţilor şi/sau a personalului propriu, sonorizare, interpretariat, tipărituri), dar nu și activități relevante, pentru care au fost selectați ca parteneri în baza expertizei în domeniu.</w:t>
            </w:r>
            <w:r w:rsidRPr="00DE3D51">
              <w:rPr>
                <w:rFonts w:ascii="Calibri" w:eastAsia="Times New Roman" w:hAnsi="Calibri" w:cs="Times New Roman"/>
                <w:color w:val="002060"/>
                <w:kern w:val="0"/>
                <w:lang w:val="ro-RO" w:eastAsia="ar-SA"/>
                <w14:ligatures w14:val="none"/>
              </w:rPr>
              <w:t xml:space="preserve"> </w:t>
            </w:r>
          </w:p>
        </w:tc>
        <w:tc>
          <w:tcPr>
            <w:tcW w:w="169" w:type="pct"/>
          </w:tcPr>
          <w:p w14:paraId="6F64D225" w14:textId="77777777" w:rsidR="00E961D2" w:rsidRPr="00DE3D51" w:rsidRDefault="00E961D2"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c>
          <w:tcPr>
            <w:tcW w:w="178" w:type="pct"/>
          </w:tcPr>
          <w:p w14:paraId="09DEC3BD" w14:textId="77777777" w:rsidR="00E961D2" w:rsidRPr="00DE3D51" w:rsidRDefault="00E961D2"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c>
          <w:tcPr>
            <w:tcW w:w="184" w:type="pct"/>
          </w:tcPr>
          <w:p w14:paraId="4207EB86" w14:textId="77777777" w:rsidR="00E961D2" w:rsidRPr="00DE3D51" w:rsidRDefault="00E961D2"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c>
          <w:tcPr>
            <w:tcW w:w="1226" w:type="pct"/>
          </w:tcPr>
          <w:p w14:paraId="44E3408E" w14:textId="77777777" w:rsidR="00E961D2" w:rsidRPr="00DE3D51" w:rsidRDefault="00E961D2"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r>
      <w:tr w:rsidR="00731468" w:rsidRPr="00784A3F" w14:paraId="162DD61F" w14:textId="77777777" w:rsidTr="00AA3D09">
        <w:tc>
          <w:tcPr>
            <w:tcW w:w="181" w:type="pct"/>
          </w:tcPr>
          <w:p w14:paraId="64ADC07F" w14:textId="4966EC36" w:rsidR="00731468" w:rsidRPr="00DE3D51" w:rsidRDefault="006A0A4A"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r>
              <w:rPr>
                <w:rFonts w:ascii="Calibri" w:eastAsia="Times New Roman" w:hAnsi="Calibri" w:cs="Times New Roman"/>
                <w:color w:val="002060"/>
                <w:kern w:val="0"/>
                <w:lang w:val="ro-RO" w:eastAsia="ar-SA"/>
                <w14:ligatures w14:val="none"/>
              </w:rPr>
              <w:t>17.</w:t>
            </w:r>
          </w:p>
        </w:tc>
        <w:tc>
          <w:tcPr>
            <w:tcW w:w="936" w:type="pct"/>
          </w:tcPr>
          <w:p w14:paraId="78BEB827" w14:textId="212840CE" w:rsidR="00731468" w:rsidRPr="00DE3D51" w:rsidRDefault="006A0A4A" w:rsidP="006A0A4A">
            <w:pPr>
              <w:tabs>
                <w:tab w:val="left" w:pos="0"/>
              </w:tabs>
              <w:suppressAutoHyphens/>
              <w:autoSpaceDE w:val="0"/>
              <w:jc w:val="both"/>
              <w:rPr>
                <w:rFonts w:ascii="Calibri" w:eastAsia="Times New Roman" w:hAnsi="Calibri" w:cs="Times New Roman"/>
                <w:color w:val="002060"/>
                <w:kern w:val="0"/>
                <w:lang w:val="ro-RO" w:eastAsia="ar-SA"/>
                <w14:ligatures w14:val="none"/>
              </w:rPr>
            </w:pPr>
            <w:r w:rsidRPr="006A0A4A">
              <w:rPr>
                <w:rFonts w:ascii="Calibri" w:eastAsia="Times New Roman" w:hAnsi="Calibri" w:cs="Times New Roman"/>
                <w:color w:val="002060"/>
                <w:kern w:val="0"/>
                <w:lang w:val="ro-RO" w:eastAsia="ar-SA"/>
                <w14:ligatures w14:val="none"/>
              </w:rPr>
              <w:t>Dreptul de proprietate/ administrare/ folosință/ concesiune/ superficie asupra obiectelor de investiție propuse prin fișa de proiect</w:t>
            </w:r>
          </w:p>
        </w:tc>
        <w:tc>
          <w:tcPr>
            <w:tcW w:w="2126" w:type="pct"/>
          </w:tcPr>
          <w:p w14:paraId="44B7EC25" w14:textId="77777777" w:rsidR="006A0A4A" w:rsidRPr="006A0A4A" w:rsidRDefault="006A0A4A" w:rsidP="006A0A4A">
            <w:pPr>
              <w:tabs>
                <w:tab w:val="left" w:pos="0"/>
              </w:tabs>
              <w:suppressAutoHyphens/>
              <w:autoSpaceDE w:val="0"/>
              <w:jc w:val="both"/>
              <w:rPr>
                <w:rFonts w:ascii="Calibri" w:eastAsia="Times New Roman" w:hAnsi="Calibri" w:cs="Times New Roman"/>
                <w:color w:val="002060"/>
                <w:kern w:val="0"/>
                <w:lang w:val="ro-RO" w:eastAsia="ar-SA"/>
                <w14:ligatures w14:val="none"/>
              </w:rPr>
            </w:pPr>
            <w:r w:rsidRPr="006A0A4A">
              <w:rPr>
                <w:rFonts w:ascii="Calibri" w:eastAsia="Times New Roman" w:hAnsi="Calibri" w:cs="Times New Roman"/>
                <w:color w:val="002060"/>
                <w:kern w:val="0"/>
                <w:lang w:val="ro-RO" w:eastAsia="ar-SA"/>
                <w14:ligatures w14:val="none"/>
              </w:rPr>
              <w:t xml:space="preserve">Se verifică, pentru obiectivele de investiții cu finanțare din FEDR, existența unui drept real, conform legislației în vigoare asupra imobilului pe care se propune realizarea investiției în cadrul fișei de proiect și asupra tuturor bunurilor mobile și/sau imobile necesare, după caz, ce fac obiectul proiectului: </w:t>
            </w:r>
          </w:p>
          <w:p w14:paraId="5EEB2B78" w14:textId="77777777" w:rsidR="006A0A4A" w:rsidRPr="006A0A4A" w:rsidRDefault="006A0A4A" w:rsidP="006A0A4A">
            <w:pPr>
              <w:tabs>
                <w:tab w:val="left" w:pos="0"/>
              </w:tabs>
              <w:suppressAutoHyphens/>
              <w:autoSpaceDE w:val="0"/>
              <w:jc w:val="both"/>
              <w:rPr>
                <w:rFonts w:ascii="Calibri" w:eastAsia="Times New Roman" w:hAnsi="Calibri" w:cs="Times New Roman"/>
                <w:color w:val="002060"/>
                <w:kern w:val="0"/>
                <w:lang w:val="ro-RO" w:eastAsia="ar-SA"/>
                <w14:ligatures w14:val="none"/>
              </w:rPr>
            </w:pPr>
            <w:r w:rsidRPr="006A0A4A">
              <w:rPr>
                <w:rFonts w:ascii="Calibri" w:eastAsia="Times New Roman" w:hAnsi="Calibri" w:cs="Times New Roman"/>
                <w:color w:val="002060"/>
                <w:kern w:val="0"/>
                <w:lang w:val="ro-RO" w:eastAsia="ar-SA"/>
                <w14:ligatures w14:val="none"/>
              </w:rPr>
              <w:t xml:space="preserve">Dreptul de proprietate publică/privată; </w:t>
            </w:r>
          </w:p>
          <w:p w14:paraId="7EEF873C" w14:textId="77777777" w:rsidR="006A0A4A" w:rsidRPr="006A0A4A" w:rsidRDefault="006A0A4A" w:rsidP="006A0A4A">
            <w:pPr>
              <w:numPr>
                <w:ilvl w:val="0"/>
                <w:numId w:val="4"/>
              </w:numPr>
              <w:tabs>
                <w:tab w:val="left" w:pos="0"/>
              </w:tabs>
              <w:suppressAutoHyphens/>
              <w:autoSpaceDE w:val="0"/>
              <w:jc w:val="both"/>
              <w:rPr>
                <w:rFonts w:ascii="Calibri" w:eastAsia="Times New Roman" w:hAnsi="Calibri" w:cs="Times New Roman"/>
                <w:color w:val="002060"/>
                <w:kern w:val="0"/>
                <w:lang w:val="ro-RO" w:eastAsia="ar-SA"/>
                <w14:ligatures w14:val="none"/>
              </w:rPr>
            </w:pPr>
            <w:r w:rsidRPr="006A0A4A">
              <w:rPr>
                <w:rFonts w:ascii="Calibri" w:eastAsia="Times New Roman" w:hAnsi="Calibri" w:cs="Times New Roman"/>
                <w:color w:val="002060"/>
                <w:kern w:val="0"/>
                <w:lang w:val="ro-RO" w:eastAsia="ar-SA"/>
                <w14:ligatures w14:val="none"/>
              </w:rPr>
              <w:t xml:space="preserve">Dreptul de administrare/folosință; </w:t>
            </w:r>
          </w:p>
          <w:p w14:paraId="46241789" w14:textId="77777777" w:rsidR="006A0A4A" w:rsidRPr="006A0A4A" w:rsidRDefault="006A0A4A" w:rsidP="006A0A4A">
            <w:pPr>
              <w:numPr>
                <w:ilvl w:val="0"/>
                <w:numId w:val="4"/>
              </w:numPr>
              <w:tabs>
                <w:tab w:val="left" w:pos="0"/>
              </w:tabs>
              <w:suppressAutoHyphens/>
              <w:autoSpaceDE w:val="0"/>
              <w:jc w:val="both"/>
              <w:rPr>
                <w:rFonts w:ascii="Calibri" w:eastAsia="Times New Roman" w:hAnsi="Calibri" w:cs="Times New Roman"/>
                <w:color w:val="002060"/>
                <w:kern w:val="0"/>
                <w:lang w:val="ro-RO" w:eastAsia="ar-SA"/>
                <w14:ligatures w14:val="none"/>
              </w:rPr>
            </w:pPr>
            <w:r w:rsidRPr="006A0A4A">
              <w:rPr>
                <w:rFonts w:ascii="Calibri" w:eastAsia="Times New Roman" w:hAnsi="Calibri" w:cs="Times New Roman"/>
                <w:color w:val="002060"/>
                <w:kern w:val="0"/>
                <w:lang w:val="ro-RO" w:eastAsia="ar-SA"/>
                <w14:ligatures w14:val="none"/>
              </w:rPr>
              <w:t xml:space="preserve">Dreptul de concesiune; </w:t>
            </w:r>
          </w:p>
          <w:p w14:paraId="47AB9F36" w14:textId="71A7BDA8" w:rsidR="00731468" w:rsidRPr="00DE3D51" w:rsidRDefault="006A0A4A" w:rsidP="006A0A4A">
            <w:pPr>
              <w:tabs>
                <w:tab w:val="left" w:pos="0"/>
              </w:tabs>
              <w:suppressAutoHyphens/>
              <w:autoSpaceDE w:val="0"/>
              <w:jc w:val="both"/>
              <w:rPr>
                <w:rFonts w:ascii="Calibri" w:eastAsia="Times New Roman" w:hAnsi="Calibri" w:cs="Times New Roman"/>
                <w:color w:val="002060"/>
                <w:kern w:val="0"/>
                <w:lang w:val="pt-BR" w:eastAsia="ar-SA"/>
                <w14:ligatures w14:val="none"/>
              </w:rPr>
            </w:pPr>
            <w:r w:rsidRPr="006A0A4A">
              <w:rPr>
                <w:rFonts w:ascii="Calibri" w:eastAsia="Times New Roman" w:hAnsi="Calibri" w:cs="Times New Roman"/>
                <w:color w:val="002060"/>
                <w:kern w:val="0"/>
                <w:lang w:val="ro-RO" w:eastAsia="ar-SA"/>
                <w14:ligatures w14:val="none"/>
              </w:rPr>
              <w:t>Dreptul de superficie.</w:t>
            </w:r>
          </w:p>
        </w:tc>
        <w:tc>
          <w:tcPr>
            <w:tcW w:w="169" w:type="pct"/>
          </w:tcPr>
          <w:p w14:paraId="1E07BBF4" w14:textId="77777777" w:rsidR="00731468" w:rsidRPr="00DE3D51" w:rsidRDefault="00731468"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c>
          <w:tcPr>
            <w:tcW w:w="178" w:type="pct"/>
          </w:tcPr>
          <w:p w14:paraId="29C2313F" w14:textId="77777777" w:rsidR="00731468" w:rsidRPr="00DE3D51" w:rsidRDefault="00731468"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c>
          <w:tcPr>
            <w:tcW w:w="184" w:type="pct"/>
          </w:tcPr>
          <w:p w14:paraId="19E7FACE" w14:textId="77777777" w:rsidR="00731468" w:rsidRPr="00DE3D51" w:rsidRDefault="00731468"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c>
          <w:tcPr>
            <w:tcW w:w="1226" w:type="pct"/>
          </w:tcPr>
          <w:p w14:paraId="738D7E29" w14:textId="77777777" w:rsidR="00731468" w:rsidRPr="00DE3D51" w:rsidRDefault="00731468"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r>
      <w:tr w:rsidR="00DE3D51" w:rsidRPr="00784A3F" w14:paraId="607473BE" w14:textId="77777777" w:rsidTr="00AA3D09">
        <w:tc>
          <w:tcPr>
            <w:tcW w:w="181" w:type="pct"/>
          </w:tcPr>
          <w:p w14:paraId="4AD63BAD" w14:textId="3F23B7D5" w:rsidR="00E961D2" w:rsidRPr="00DE3D51" w:rsidRDefault="00DE3D51"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r w:rsidRPr="00DE3D51">
              <w:rPr>
                <w:rFonts w:ascii="Calibri" w:eastAsia="Times New Roman" w:hAnsi="Calibri" w:cs="Times New Roman"/>
                <w:color w:val="002060"/>
                <w:kern w:val="0"/>
                <w:lang w:val="ro-RO" w:eastAsia="ar-SA"/>
                <w14:ligatures w14:val="none"/>
              </w:rPr>
              <w:t>1</w:t>
            </w:r>
            <w:r w:rsidR="006A0A4A">
              <w:rPr>
                <w:rFonts w:ascii="Calibri" w:eastAsia="Times New Roman" w:hAnsi="Calibri" w:cs="Times New Roman"/>
                <w:color w:val="002060"/>
                <w:kern w:val="0"/>
                <w:lang w:val="ro-RO" w:eastAsia="ar-SA"/>
                <w14:ligatures w14:val="none"/>
              </w:rPr>
              <w:t>8</w:t>
            </w:r>
            <w:r w:rsidRPr="00DE3D51">
              <w:rPr>
                <w:rFonts w:ascii="Calibri" w:eastAsia="Times New Roman" w:hAnsi="Calibri" w:cs="Times New Roman"/>
                <w:color w:val="002060"/>
                <w:kern w:val="0"/>
                <w:lang w:val="ro-RO" w:eastAsia="ar-SA"/>
                <w14:ligatures w14:val="none"/>
              </w:rPr>
              <w:t>.</w:t>
            </w:r>
          </w:p>
        </w:tc>
        <w:tc>
          <w:tcPr>
            <w:tcW w:w="936" w:type="pct"/>
          </w:tcPr>
          <w:p w14:paraId="17BC2CA0" w14:textId="77777777" w:rsidR="00E961D2" w:rsidRPr="00DE3D51" w:rsidRDefault="00DE3D51"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r w:rsidRPr="00DE3D51">
              <w:rPr>
                <w:rFonts w:ascii="Calibri" w:eastAsia="Times New Roman" w:hAnsi="Calibri" w:cs="Times New Roman"/>
                <w:color w:val="002060"/>
                <w:kern w:val="0"/>
                <w:lang w:val="ro-RO" w:eastAsia="ar-SA"/>
                <w14:ligatures w14:val="none"/>
              </w:rPr>
              <w:t>Documente justificative</w:t>
            </w:r>
          </w:p>
        </w:tc>
        <w:tc>
          <w:tcPr>
            <w:tcW w:w="2126" w:type="pct"/>
          </w:tcPr>
          <w:p w14:paraId="2908A242" w14:textId="4CA1F4C1" w:rsidR="00E961D2" w:rsidRPr="00DE3D51" w:rsidRDefault="00DE3D51"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r w:rsidRPr="00DE3D51">
              <w:rPr>
                <w:rFonts w:ascii="Calibri" w:eastAsia="Times New Roman" w:hAnsi="Calibri" w:cs="Times New Roman"/>
                <w:color w:val="002060"/>
                <w:kern w:val="0"/>
                <w:lang w:val="ro-RO" w:eastAsia="ar-SA"/>
                <w14:ligatures w14:val="none"/>
              </w:rPr>
              <w:t>Se verifică dacă sunt atașate toate documentele justificative/anexele prevăzute în ghidul solicitantului</w:t>
            </w:r>
            <w:r w:rsidR="004E0BC4">
              <w:rPr>
                <w:rFonts w:ascii="Calibri" w:eastAsia="Times New Roman" w:hAnsi="Calibri" w:cs="Times New Roman"/>
                <w:color w:val="002060"/>
                <w:kern w:val="0"/>
                <w:lang w:val="ro-RO" w:eastAsia="ar-SA"/>
                <w14:ligatures w14:val="none"/>
              </w:rPr>
              <w:t xml:space="preserve">. </w:t>
            </w:r>
          </w:p>
        </w:tc>
        <w:tc>
          <w:tcPr>
            <w:tcW w:w="169" w:type="pct"/>
          </w:tcPr>
          <w:p w14:paraId="4B45974A" w14:textId="77777777" w:rsidR="00E961D2" w:rsidRPr="00DE3D51" w:rsidRDefault="00E961D2"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c>
          <w:tcPr>
            <w:tcW w:w="178" w:type="pct"/>
          </w:tcPr>
          <w:p w14:paraId="47C9DF81" w14:textId="77777777" w:rsidR="00E961D2" w:rsidRPr="00DE3D51" w:rsidRDefault="00E961D2"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c>
          <w:tcPr>
            <w:tcW w:w="184" w:type="pct"/>
          </w:tcPr>
          <w:p w14:paraId="269027BD" w14:textId="77777777" w:rsidR="00E961D2" w:rsidRPr="00DE3D51" w:rsidRDefault="00E961D2"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c>
          <w:tcPr>
            <w:tcW w:w="1226" w:type="pct"/>
          </w:tcPr>
          <w:p w14:paraId="03514944" w14:textId="77777777" w:rsidR="00E961D2" w:rsidRPr="00DE3D51" w:rsidRDefault="00E961D2" w:rsidP="00DF15B8">
            <w:pPr>
              <w:tabs>
                <w:tab w:val="left" w:pos="0"/>
              </w:tabs>
              <w:suppressAutoHyphens/>
              <w:autoSpaceDE w:val="0"/>
              <w:jc w:val="both"/>
              <w:rPr>
                <w:rFonts w:ascii="Calibri" w:eastAsia="Times New Roman" w:hAnsi="Calibri" w:cs="Times New Roman"/>
                <w:color w:val="002060"/>
                <w:kern w:val="0"/>
                <w:lang w:val="ro-RO" w:eastAsia="ar-SA"/>
                <w14:ligatures w14:val="none"/>
              </w:rPr>
            </w:pPr>
          </w:p>
        </w:tc>
      </w:tr>
      <w:bookmarkEnd w:id="1"/>
    </w:tbl>
    <w:p w14:paraId="6E892926" w14:textId="77777777" w:rsidR="00B86D8C" w:rsidRDefault="00B86D8C" w:rsidP="00E961D2">
      <w:pPr>
        <w:tabs>
          <w:tab w:val="left" w:pos="0"/>
        </w:tabs>
        <w:suppressAutoHyphens/>
        <w:autoSpaceDE w:val="0"/>
        <w:spacing w:after="0" w:line="240" w:lineRule="auto"/>
        <w:jc w:val="both"/>
        <w:rPr>
          <w:rFonts w:ascii="Calibri" w:eastAsia="Times New Roman" w:hAnsi="Calibri" w:cs="Times New Roman"/>
          <w:kern w:val="0"/>
          <w:sz w:val="24"/>
          <w:szCs w:val="24"/>
          <w:lang w:val="ro-RO" w:eastAsia="ar-SA"/>
          <w14:ligatures w14:val="none"/>
        </w:rPr>
      </w:pPr>
    </w:p>
    <w:p w14:paraId="1EFC8194" w14:textId="77777777" w:rsidR="00E961D2" w:rsidRDefault="00DE3D51" w:rsidP="00E961D2">
      <w:pPr>
        <w:tabs>
          <w:tab w:val="left" w:pos="0"/>
        </w:tabs>
        <w:suppressAutoHyphens/>
        <w:autoSpaceDE w:val="0"/>
        <w:spacing w:after="0" w:line="240" w:lineRule="auto"/>
        <w:jc w:val="both"/>
        <w:rPr>
          <w:rFonts w:ascii="Calibri" w:eastAsia="Times New Roman" w:hAnsi="Calibri" w:cs="Times New Roman"/>
          <w:color w:val="002060"/>
          <w:kern w:val="0"/>
          <w:sz w:val="24"/>
          <w:szCs w:val="24"/>
          <w:lang w:val="ro-RO" w:eastAsia="ar-SA"/>
          <w14:ligatures w14:val="none"/>
        </w:rPr>
      </w:pPr>
      <w:r w:rsidRPr="00DE3D51">
        <w:rPr>
          <w:rFonts w:ascii="Calibri" w:eastAsia="Times New Roman" w:hAnsi="Calibri" w:cs="Times New Roman"/>
          <w:color w:val="002060"/>
          <w:kern w:val="0"/>
          <w:sz w:val="24"/>
          <w:szCs w:val="24"/>
          <w:lang w:val="ro-RO" w:eastAsia="ar-SA"/>
          <w14:ligatures w14:val="none"/>
        </w:rPr>
        <w:t>Dacă este cazul, se pot solicita clarificări pentru toate criteriile din prezenta grilă.</w:t>
      </w:r>
    </w:p>
    <w:p w14:paraId="566F6CA2" w14:textId="77777777" w:rsidR="00DE3D51" w:rsidRPr="00DE3D51" w:rsidRDefault="00DE3D51" w:rsidP="00E961D2">
      <w:pPr>
        <w:tabs>
          <w:tab w:val="left" w:pos="0"/>
        </w:tabs>
        <w:suppressAutoHyphens/>
        <w:autoSpaceDE w:val="0"/>
        <w:spacing w:after="0" w:line="240" w:lineRule="auto"/>
        <w:jc w:val="both"/>
        <w:rPr>
          <w:rFonts w:ascii="Calibri" w:eastAsia="Times New Roman" w:hAnsi="Calibri" w:cs="Times New Roman"/>
          <w:color w:val="002060"/>
          <w:kern w:val="0"/>
          <w:sz w:val="24"/>
          <w:szCs w:val="24"/>
          <w:lang w:val="ro-RO" w:eastAsia="ar-SA"/>
          <w14:ligatures w14:val="none"/>
        </w:rPr>
      </w:pPr>
    </w:p>
    <w:p w14:paraId="5803DE76" w14:textId="77777777" w:rsidR="00E961D2" w:rsidRPr="00DE3D51" w:rsidRDefault="00DE3D51" w:rsidP="00E961D2">
      <w:pPr>
        <w:tabs>
          <w:tab w:val="left" w:pos="0"/>
        </w:tabs>
        <w:suppressAutoHyphens/>
        <w:autoSpaceDE w:val="0"/>
        <w:spacing w:after="0" w:line="240" w:lineRule="auto"/>
        <w:jc w:val="both"/>
        <w:rPr>
          <w:rFonts w:ascii="Calibri" w:eastAsia="Times New Roman" w:hAnsi="Calibri" w:cs="Times New Roman"/>
          <w:color w:val="EE0000"/>
          <w:kern w:val="0"/>
          <w:sz w:val="24"/>
          <w:szCs w:val="24"/>
          <w:lang w:val="ro-RO" w:eastAsia="ar-SA"/>
          <w14:ligatures w14:val="none"/>
        </w:rPr>
      </w:pPr>
      <w:r w:rsidRPr="00DE3D51">
        <w:rPr>
          <w:rFonts w:ascii="Calibri" w:eastAsia="Times New Roman" w:hAnsi="Calibri" w:cs="Times New Roman"/>
          <w:color w:val="EE0000"/>
          <w:kern w:val="0"/>
          <w:sz w:val="24"/>
          <w:szCs w:val="24"/>
          <w:lang w:val="ro-RO" w:eastAsia="ar-SA"/>
          <w14:ligatures w14:val="none"/>
        </w:rPr>
        <w:t>În cazul în care, la oricare criteriu din prezenta grilă, în urma răspunsului la clarificări, evaluatorul va bifa cu NU, proiectul va fi respins.</w:t>
      </w:r>
    </w:p>
    <w:p w14:paraId="301FD284" w14:textId="77777777" w:rsidR="00DE3D51" w:rsidRDefault="00DE3D51" w:rsidP="00E961D2">
      <w:pPr>
        <w:tabs>
          <w:tab w:val="left" w:pos="0"/>
        </w:tabs>
        <w:suppressAutoHyphens/>
        <w:autoSpaceDE w:val="0"/>
        <w:spacing w:after="0" w:line="240" w:lineRule="auto"/>
        <w:jc w:val="both"/>
        <w:rPr>
          <w:rFonts w:ascii="Calibri" w:eastAsia="Times New Roman" w:hAnsi="Calibri" w:cs="Times New Roman"/>
          <w:bCs/>
          <w:color w:val="002060"/>
          <w:kern w:val="0"/>
          <w:sz w:val="24"/>
          <w:szCs w:val="24"/>
          <w:lang w:val="ro-RO" w:eastAsia="ar-SA"/>
          <w14:ligatures w14:val="none"/>
        </w:rPr>
      </w:pPr>
    </w:p>
    <w:p w14:paraId="277A2A96" w14:textId="0BA766CF" w:rsidR="00E961D2" w:rsidRPr="00DE3D51" w:rsidRDefault="00DE3D51" w:rsidP="00E961D2">
      <w:pPr>
        <w:tabs>
          <w:tab w:val="left" w:pos="0"/>
        </w:tabs>
        <w:suppressAutoHyphens/>
        <w:autoSpaceDE w:val="0"/>
        <w:spacing w:after="0" w:line="240" w:lineRule="auto"/>
        <w:jc w:val="both"/>
        <w:rPr>
          <w:rFonts w:ascii="Calibri" w:eastAsia="Times New Roman" w:hAnsi="Calibri" w:cs="Times New Roman"/>
          <w:bCs/>
          <w:color w:val="002060"/>
          <w:kern w:val="0"/>
          <w:sz w:val="24"/>
          <w:szCs w:val="24"/>
          <w:lang w:val="ro-RO" w:eastAsia="ar-SA"/>
          <w14:ligatures w14:val="none"/>
        </w:rPr>
      </w:pPr>
      <w:r w:rsidRPr="00DE3D51">
        <w:rPr>
          <w:rFonts w:ascii="Calibri" w:eastAsia="Times New Roman" w:hAnsi="Calibri" w:cs="Times New Roman"/>
          <w:bCs/>
          <w:color w:val="002060"/>
          <w:kern w:val="0"/>
          <w:sz w:val="24"/>
          <w:szCs w:val="24"/>
          <w:lang w:val="ro-RO" w:eastAsia="ar-SA"/>
          <w14:ligatures w14:val="none"/>
        </w:rPr>
        <w:t>Sumar clarificări inclusiv răspunsul solicitantului la acestea:</w:t>
      </w:r>
    </w:p>
    <w:p w14:paraId="14C08E8B" w14:textId="77777777" w:rsidR="00E961D2" w:rsidRPr="00DE3D51" w:rsidRDefault="00DE3D51" w:rsidP="00E961D2">
      <w:pPr>
        <w:tabs>
          <w:tab w:val="left" w:pos="0"/>
        </w:tabs>
        <w:suppressAutoHyphens/>
        <w:autoSpaceDE w:val="0"/>
        <w:spacing w:after="0" w:line="240" w:lineRule="auto"/>
        <w:jc w:val="both"/>
        <w:rPr>
          <w:rFonts w:ascii="Calibri" w:eastAsia="Times New Roman" w:hAnsi="Calibri" w:cs="Times New Roman"/>
          <w:bCs/>
          <w:color w:val="002060"/>
          <w:kern w:val="0"/>
          <w:sz w:val="24"/>
          <w:szCs w:val="24"/>
          <w:lang w:val="ro-RO" w:eastAsia="ar-SA"/>
          <w14:ligatures w14:val="none"/>
        </w:rPr>
      </w:pPr>
      <w:r w:rsidRPr="00DE3D51">
        <w:rPr>
          <w:rFonts w:ascii="Calibri" w:eastAsia="Times New Roman" w:hAnsi="Calibri" w:cs="Times New Roman"/>
          <w:bCs/>
          <w:color w:val="002060"/>
          <w:kern w:val="0"/>
          <w:sz w:val="24"/>
          <w:szCs w:val="24"/>
          <w:lang w:val="ro-RO" w:eastAsia="ar-SA"/>
          <w14:ligatures w14:val="none"/>
        </w:rPr>
        <w:t>....................</w:t>
      </w:r>
    </w:p>
    <w:p w14:paraId="3FFD9E6E" w14:textId="77777777" w:rsidR="00DE3D51" w:rsidRDefault="00DE3D51" w:rsidP="00E961D2">
      <w:pPr>
        <w:tabs>
          <w:tab w:val="left" w:pos="0"/>
        </w:tabs>
        <w:suppressAutoHyphens/>
        <w:autoSpaceDE w:val="0"/>
        <w:spacing w:after="0" w:line="240" w:lineRule="auto"/>
        <w:jc w:val="both"/>
        <w:rPr>
          <w:rFonts w:ascii="Calibri" w:eastAsia="Times New Roman" w:hAnsi="Calibri" w:cs="Times New Roman"/>
          <w:bCs/>
          <w:color w:val="002060"/>
          <w:kern w:val="0"/>
          <w:sz w:val="24"/>
          <w:szCs w:val="24"/>
          <w:lang w:val="ro-RO" w:eastAsia="ar-SA"/>
          <w14:ligatures w14:val="none"/>
        </w:rPr>
      </w:pPr>
    </w:p>
    <w:p w14:paraId="2E9A093D" w14:textId="047487C7" w:rsidR="00DE3D51" w:rsidRDefault="00DE3D51" w:rsidP="00E961D2">
      <w:pPr>
        <w:tabs>
          <w:tab w:val="left" w:pos="0"/>
        </w:tabs>
        <w:suppressAutoHyphens/>
        <w:autoSpaceDE w:val="0"/>
        <w:spacing w:after="0" w:line="240" w:lineRule="auto"/>
        <w:jc w:val="both"/>
        <w:rPr>
          <w:rFonts w:ascii="Calibri" w:eastAsia="Times New Roman" w:hAnsi="Calibri" w:cs="Times New Roman"/>
          <w:bCs/>
          <w:color w:val="002060"/>
          <w:kern w:val="0"/>
          <w:sz w:val="24"/>
          <w:szCs w:val="24"/>
          <w:lang w:val="ro-RO" w:eastAsia="ar-SA"/>
          <w14:ligatures w14:val="none"/>
        </w:rPr>
      </w:pPr>
      <w:r w:rsidRPr="00DE3D51">
        <w:rPr>
          <w:rFonts w:ascii="Calibri" w:eastAsia="Times New Roman" w:hAnsi="Calibri" w:cs="Times New Roman"/>
          <w:bCs/>
          <w:color w:val="002060"/>
          <w:kern w:val="0"/>
          <w:sz w:val="24"/>
          <w:szCs w:val="24"/>
          <w:lang w:val="ro-RO" w:eastAsia="ar-SA"/>
          <w14:ligatures w14:val="none"/>
        </w:rPr>
        <w:t>CONCLUZII: Fișa de proiect este considerat conformă/neconformă</w:t>
      </w:r>
    </w:p>
    <w:p w14:paraId="5CE79570" w14:textId="77777777" w:rsidR="00CF5CE7" w:rsidRDefault="00CF5CE7" w:rsidP="00E961D2">
      <w:pPr>
        <w:tabs>
          <w:tab w:val="left" w:pos="0"/>
        </w:tabs>
        <w:suppressAutoHyphens/>
        <w:autoSpaceDE w:val="0"/>
        <w:spacing w:after="0" w:line="240" w:lineRule="auto"/>
        <w:jc w:val="both"/>
        <w:rPr>
          <w:rFonts w:ascii="Calibri" w:eastAsia="Times New Roman" w:hAnsi="Calibri" w:cs="Times New Roman"/>
          <w:bCs/>
          <w:color w:val="002060"/>
          <w:kern w:val="0"/>
          <w:sz w:val="24"/>
          <w:szCs w:val="24"/>
          <w:lang w:val="ro-RO" w:eastAsia="ar-SA"/>
          <w14:ligatures w14:val="none"/>
        </w:rPr>
      </w:pPr>
    </w:p>
    <w:p w14:paraId="55D751FB" w14:textId="53AE3301" w:rsidR="00E961D2" w:rsidRDefault="00DE3D51" w:rsidP="00E961D2">
      <w:pPr>
        <w:tabs>
          <w:tab w:val="left" w:pos="0"/>
        </w:tabs>
        <w:suppressAutoHyphens/>
        <w:autoSpaceDE w:val="0"/>
        <w:spacing w:after="0" w:line="240" w:lineRule="auto"/>
        <w:jc w:val="both"/>
        <w:rPr>
          <w:rFonts w:ascii="Calibri" w:eastAsia="Times New Roman" w:hAnsi="Calibri" w:cs="Times New Roman"/>
          <w:bCs/>
          <w:color w:val="002060"/>
          <w:kern w:val="0"/>
          <w:sz w:val="24"/>
          <w:szCs w:val="24"/>
          <w:lang w:val="ro-RO" w:eastAsia="ar-SA"/>
          <w14:ligatures w14:val="none"/>
        </w:rPr>
      </w:pPr>
      <w:r w:rsidRPr="00DE3D51">
        <w:rPr>
          <w:rFonts w:ascii="Calibri" w:eastAsia="Times New Roman" w:hAnsi="Calibri" w:cs="Times New Roman"/>
          <w:bCs/>
          <w:color w:val="002060"/>
          <w:kern w:val="0"/>
          <w:sz w:val="24"/>
          <w:szCs w:val="24"/>
          <w:lang w:val="ro-RO" w:eastAsia="ar-SA"/>
          <w14:ligatures w14:val="none"/>
        </w:rPr>
        <w:t>Întocmit:</w:t>
      </w:r>
    </w:p>
    <w:p w14:paraId="0A49FE52" w14:textId="77777777" w:rsidR="00CF5CE7" w:rsidRPr="00DE3D51" w:rsidRDefault="00CF5CE7" w:rsidP="00E961D2">
      <w:pPr>
        <w:tabs>
          <w:tab w:val="left" w:pos="0"/>
        </w:tabs>
        <w:suppressAutoHyphens/>
        <w:autoSpaceDE w:val="0"/>
        <w:spacing w:after="0" w:line="240" w:lineRule="auto"/>
        <w:jc w:val="both"/>
        <w:rPr>
          <w:rFonts w:ascii="Calibri" w:eastAsia="Times New Roman" w:hAnsi="Calibri" w:cs="Times New Roman"/>
          <w:bCs/>
          <w:color w:val="002060"/>
          <w:kern w:val="0"/>
          <w:sz w:val="24"/>
          <w:szCs w:val="24"/>
          <w:lang w:val="ro-RO" w:eastAsia="ar-SA"/>
          <w14:ligatures w14:val="none"/>
        </w:rPr>
      </w:pPr>
    </w:p>
    <w:p w14:paraId="4070FE2C" w14:textId="77777777" w:rsidR="00E961D2" w:rsidRPr="00DE3D51" w:rsidRDefault="00DE3D51" w:rsidP="00E961D2">
      <w:pPr>
        <w:tabs>
          <w:tab w:val="left" w:pos="0"/>
        </w:tabs>
        <w:suppressAutoHyphens/>
        <w:autoSpaceDE w:val="0"/>
        <w:spacing w:after="0" w:line="240" w:lineRule="auto"/>
        <w:jc w:val="both"/>
        <w:rPr>
          <w:rFonts w:ascii="Calibri" w:eastAsia="Times New Roman" w:hAnsi="Calibri" w:cs="Times New Roman"/>
          <w:bCs/>
          <w:color w:val="002060"/>
          <w:kern w:val="0"/>
          <w:sz w:val="24"/>
          <w:szCs w:val="24"/>
          <w:lang w:val="ro-RO" w:eastAsia="ar-SA"/>
          <w14:ligatures w14:val="none"/>
        </w:rPr>
      </w:pPr>
      <w:r w:rsidRPr="00DE3D51">
        <w:rPr>
          <w:rFonts w:ascii="Calibri" w:eastAsia="Times New Roman" w:hAnsi="Calibri" w:cs="Times New Roman"/>
          <w:bCs/>
          <w:color w:val="002060"/>
          <w:kern w:val="0"/>
          <w:sz w:val="24"/>
          <w:szCs w:val="24"/>
          <w:lang w:val="ro-RO" w:eastAsia="ar-SA"/>
          <w14:ligatures w14:val="none"/>
        </w:rPr>
        <w:t>Nume, prenume expert: ……………………………………..</w:t>
      </w:r>
    </w:p>
    <w:p w14:paraId="49D3BEB7" w14:textId="77777777" w:rsidR="00E961D2" w:rsidRPr="00DE3D51" w:rsidRDefault="00DE3D51" w:rsidP="00E961D2">
      <w:pPr>
        <w:tabs>
          <w:tab w:val="left" w:pos="0"/>
        </w:tabs>
        <w:suppressAutoHyphens/>
        <w:autoSpaceDE w:val="0"/>
        <w:spacing w:after="0" w:line="240" w:lineRule="auto"/>
        <w:jc w:val="both"/>
        <w:rPr>
          <w:rFonts w:ascii="Calibri" w:eastAsia="Times New Roman" w:hAnsi="Calibri" w:cs="Times New Roman"/>
          <w:bCs/>
          <w:color w:val="002060"/>
          <w:kern w:val="0"/>
          <w:sz w:val="24"/>
          <w:szCs w:val="24"/>
          <w:lang w:val="ro-RO" w:eastAsia="ar-SA"/>
          <w14:ligatures w14:val="none"/>
        </w:rPr>
      </w:pPr>
      <w:r w:rsidRPr="00DE3D51">
        <w:rPr>
          <w:rFonts w:ascii="Calibri" w:eastAsia="Times New Roman" w:hAnsi="Calibri" w:cs="Times New Roman"/>
          <w:bCs/>
          <w:color w:val="002060"/>
          <w:kern w:val="0"/>
          <w:sz w:val="24"/>
          <w:szCs w:val="24"/>
          <w:lang w:val="ro-RO" w:eastAsia="ar-SA"/>
          <w14:ligatures w14:val="none"/>
        </w:rPr>
        <w:t>Semnătura: ……………………………………..</w:t>
      </w:r>
    </w:p>
    <w:p w14:paraId="5B485F6D" w14:textId="77777777" w:rsidR="00E961D2" w:rsidRPr="00DE3D51" w:rsidRDefault="00DE3D51" w:rsidP="00E961D2">
      <w:pPr>
        <w:tabs>
          <w:tab w:val="left" w:pos="0"/>
        </w:tabs>
        <w:suppressAutoHyphens/>
        <w:autoSpaceDE w:val="0"/>
        <w:spacing w:after="0" w:line="240" w:lineRule="auto"/>
        <w:jc w:val="both"/>
        <w:rPr>
          <w:rFonts w:ascii="Calibri" w:eastAsia="Times New Roman" w:hAnsi="Calibri" w:cs="Times New Roman"/>
          <w:bCs/>
          <w:color w:val="002060"/>
          <w:kern w:val="0"/>
          <w:sz w:val="24"/>
          <w:szCs w:val="24"/>
          <w:lang w:val="ro-RO" w:eastAsia="ar-SA"/>
          <w14:ligatures w14:val="none"/>
        </w:rPr>
      </w:pPr>
      <w:r w:rsidRPr="00DE3D51">
        <w:rPr>
          <w:rFonts w:ascii="Calibri" w:eastAsia="Times New Roman" w:hAnsi="Calibri" w:cs="Times New Roman"/>
          <w:bCs/>
          <w:color w:val="002060"/>
          <w:kern w:val="0"/>
          <w:sz w:val="24"/>
          <w:szCs w:val="24"/>
          <w:lang w:val="ro-RO" w:eastAsia="ar-SA"/>
          <w14:ligatures w14:val="none"/>
        </w:rPr>
        <w:t>Data: ……………………………………</w:t>
      </w:r>
    </w:p>
    <w:sectPr w:rsidR="00E961D2" w:rsidRPr="00DE3D51" w:rsidSect="00AA3D09">
      <w:headerReference w:type="default" r:id="rId9"/>
      <w:footerReference w:type="default" r:id="rId10"/>
      <w:headerReference w:type="first" r:id="rId11"/>
      <w:footerReference w:type="first" r:id="rId12"/>
      <w:pgSz w:w="16838" w:h="11906" w:orient="landscape" w:code="9"/>
      <w:pgMar w:top="1418" w:right="1418" w:bottom="1418" w:left="1418" w:header="397" w:footer="10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DB04C" w14:textId="77777777" w:rsidR="00D52B20" w:rsidRDefault="00D52B20">
      <w:pPr>
        <w:spacing w:after="0" w:line="240" w:lineRule="auto"/>
      </w:pPr>
      <w:r>
        <w:separator/>
      </w:r>
    </w:p>
  </w:endnote>
  <w:endnote w:type="continuationSeparator" w:id="0">
    <w:p w14:paraId="1FC0F259" w14:textId="77777777" w:rsidR="00D52B20" w:rsidRDefault="00D52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4939042"/>
      <w:docPartObj>
        <w:docPartGallery w:val="Page Numbers (Bottom of Page)"/>
        <w:docPartUnique/>
      </w:docPartObj>
    </w:sdtPr>
    <w:sdtEndPr>
      <w:rPr>
        <w:noProof/>
      </w:rPr>
    </w:sdtEndPr>
    <w:sdtContent>
      <w:p w14:paraId="1320F77A" w14:textId="7A4F3B0C" w:rsidR="00AA3D09" w:rsidRDefault="00AA3D09">
        <w:pPr>
          <w:pStyle w:val="Footer"/>
          <w:jc w:val="center"/>
        </w:pPr>
        <w:r w:rsidRPr="00314329">
          <w:rPr>
            <w:rFonts w:cs="Times New Roman"/>
            <w:noProof/>
            <w:color w:val="002060"/>
            <w:sz w:val="16"/>
            <w:szCs w:val="16"/>
          </w:rPr>
          <w:drawing>
            <wp:anchor distT="0" distB="0" distL="114300" distR="114300" simplePos="0" relativeHeight="251661312" behindDoc="1" locked="0" layoutInCell="1" allowOverlap="1" wp14:anchorId="4E40DBA9" wp14:editId="639D6FF1">
              <wp:simplePos x="0" y="0"/>
              <wp:positionH relativeFrom="column">
                <wp:posOffset>-342900</wp:posOffset>
              </wp:positionH>
              <wp:positionV relativeFrom="paragraph">
                <wp:posOffset>78740</wp:posOffset>
              </wp:positionV>
              <wp:extent cx="739775" cy="693420"/>
              <wp:effectExtent l="0" t="0" r="3175" b="0"/>
              <wp:wrapTight wrapText="bothSides">
                <wp:wrapPolygon edited="0">
                  <wp:start x="0" y="0"/>
                  <wp:lineTo x="0" y="20769"/>
                  <wp:lineTo x="21136" y="20769"/>
                  <wp:lineTo x="21136" y="0"/>
                  <wp:lineTo x="0" y="0"/>
                </wp:wrapPolygon>
              </wp:wrapTight>
              <wp:docPr id="1566949546" name="Picture 1" descr="Gal Arad V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275744" name="Picture 1" descr="Gal Arad Ve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39775" cy="69342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793AEFA4" w14:textId="44AB4A53" w:rsidR="0085649A" w:rsidRDefault="008564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8554B" w14:textId="77777777" w:rsidR="00417325" w:rsidRDefault="00DE3D51">
    <w:pPr>
      <w:pStyle w:val="Footer"/>
    </w:pPr>
    <w:r w:rsidRPr="00417325">
      <w:rPr>
        <w:rFonts w:cs="Times New Roman"/>
        <w:noProof/>
        <w:sz w:val="16"/>
        <w:szCs w:val="16"/>
      </w:rPr>
      <w:drawing>
        <wp:anchor distT="0" distB="0" distL="114300" distR="114300" simplePos="0" relativeHeight="251659264" behindDoc="1" locked="0" layoutInCell="1" allowOverlap="1" wp14:anchorId="495FC502" wp14:editId="7A15B397">
          <wp:simplePos x="0" y="0"/>
          <wp:positionH relativeFrom="margin">
            <wp:align>center</wp:align>
          </wp:positionH>
          <wp:positionV relativeFrom="paragraph">
            <wp:posOffset>-137160</wp:posOffset>
          </wp:positionV>
          <wp:extent cx="632460" cy="593090"/>
          <wp:effectExtent l="0" t="0" r="0" b="0"/>
          <wp:wrapTight wrapText="bothSides">
            <wp:wrapPolygon edited="0">
              <wp:start x="0" y="0"/>
              <wp:lineTo x="0" y="20814"/>
              <wp:lineTo x="20819" y="20814"/>
              <wp:lineTo x="20819" y="0"/>
              <wp:lineTo x="0" y="0"/>
            </wp:wrapPolygon>
          </wp:wrapTight>
          <wp:docPr id="1377211464" name="Picture 1" descr="Gal Arad V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9159" name="Picture 1" descr="Gal Arad Ve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2460" cy="59309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73189" w14:textId="77777777" w:rsidR="00D52B20" w:rsidRDefault="00D52B20">
      <w:pPr>
        <w:spacing w:after="0" w:line="240" w:lineRule="auto"/>
      </w:pPr>
      <w:r>
        <w:separator/>
      </w:r>
    </w:p>
  </w:footnote>
  <w:footnote w:type="continuationSeparator" w:id="0">
    <w:p w14:paraId="44411E25" w14:textId="77777777" w:rsidR="00D52B20" w:rsidRDefault="00D52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8675" w14:textId="77777777" w:rsidR="002739B9" w:rsidRDefault="00DE3D51" w:rsidP="00CC43FE">
    <w:pPr>
      <w:pStyle w:val="Header"/>
      <w:jc w:val="center"/>
    </w:pPr>
    <w:r>
      <w:rPr>
        <w:noProof/>
      </w:rPr>
      <w:drawing>
        <wp:inline distT="0" distB="0" distL="0" distR="0" wp14:anchorId="4D8B9FF6" wp14:editId="40C47944">
          <wp:extent cx="8082596" cy="640080"/>
          <wp:effectExtent l="0" t="0" r="0" b="7620"/>
          <wp:docPr id="1834479684" name="Picture 1834479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843298" cy="700322"/>
                  </a:xfrm>
                  <a:prstGeom prst="rect">
                    <a:avLst/>
                  </a:prstGeom>
                  <a:noFill/>
                </pic:spPr>
              </pic:pic>
            </a:graphicData>
          </a:graphic>
        </wp:inline>
      </w:drawing>
    </w:r>
  </w:p>
  <w:p w14:paraId="41C00095" w14:textId="77777777" w:rsidR="00DE3D51" w:rsidRDefault="00DE3D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C148C" w14:textId="77777777" w:rsidR="002739B9" w:rsidRDefault="00DE3D51">
    <w:pPr>
      <w:pStyle w:val="Header"/>
    </w:pPr>
    <w:r>
      <w:rPr>
        <w:noProof/>
      </w:rPr>
      <w:drawing>
        <wp:inline distT="0" distB="0" distL="0" distR="0" wp14:anchorId="4DAB3D2E" wp14:editId="3D56E36E">
          <wp:extent cx="5767070" cy="579120"/>
          <wp:effectExtent l="0" t="0" r="5080" b="0"/>
          <wp:docPr id="123312764" name="Picture 123312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623627"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67070" cy="5791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multilevel"/>
    <w:tmpl w:val="00000012"/>
    <w:name w:val="WWNum21"/>
    <w:lvl w:ilvl="0">
      <w:start w:val="1"/>
      <w:numFmt w:val="bullet"/>
      <w:lvlText w:val=""/>
      <w:lvlJc w:val="left"/>
      <w:pPr>
        <w:tabs>
          <w:tab w:val="num" w:pos="0"/>
        </w:tabs>
        <w:ind w:left="456" w:hanging="360"/>
      </w:pPr>
      <w:rPr>
        <w:rFonts w:ascii="Wingdings 3" w:hAnsi="Wingdings 3"/>
        <w:color w:val="FFC000"/>
      </w:rPr>
    </w:lvl>
    <w:lvl w:ilvl="1">
      <w:start w:val="1"/>
      <w:numFmt w:val="bullet"/>
      <w:lvlText w:val="o"/>
      <w:lvlJc w:val="left"/>
      <w:pPr>
        <w:tabs>
          <w:tab w:val="num" w:pos="0"/>
        </w:tabs>
        <w:ind w:left="1176" w:hanging="360"/>
      </w:pPr>
      <w:rPr>
        <w:rFonts w:ascii="Courier New" w:hAnsi="Courier New"/>
      </w:rPr>
    </w:lvl>
    <w:lvl w:ilvl="2">
      <w:start w:val="1"/>
      <w:numFmt w:val="bullet"/>
      <w:lvlText w:val=""/>
      <w:lvlJc w:val="left"/>
      <w:pPr>
        <w:tabs>
          <w:tab w:val="num" w:pos="0"/>
        </w:tabs>
        <w:ind w:left="1896" w:hanging="360"/>
      </w:pPr>
      <w:rPr>
        <w:rFonts w:ascii="Wingdings" w:hAnsi="Wingdings"/>
      </w:rPr>
    </w:lvl>
    <w:lvl w:ilvl="3">
      <w:start w:val="1"/>
      <w:numFmt w:val="bullet"/>
      <w:lvlText w:val=""/>
      <w:lvlJc w:val="left"/>
      <w:pPr>
        <w:tabs>
          <w:tab w:val="num" w:pos="0"/>
        </w:tabs>
        <w:ind w:left="2616" w:hanging="360"/>
      </w:pPr>
      <w:rPr>
        <w:rFonts w:ascii="Symbol" w:hAnsi="Symbol"/>
      </w:rPr>
    </w:lvl>
    <w:lvl w:ilvl="4">
      <w:start w:val="1"/>
      <w:numFmt w:val="bullet"/>
      <w:lvlText w:val="o"/>
      <w:lvlJc w:val="left"/>
      <w:pPr>
        <w:tabs>
          <w:tab w:val="num" w:pos="0"/>
        </w:tabs>
        <w:ind w:left="3336" w:hanging="360"/>
      </w:pPr>
      <w:rPr>
        <w:rFonts w:ascii="Courier New" w:hAnsi="Courier New"/>
      </w:rPr>
    </w:lvl>
    <w:lvl w:ilvl="5">
      <w:start w:val="1"/>
      <w:numFmt w:val="bullet"/>
      <w:lvlText w:val=""/>
      <w:lvlJc w:val="left"/>
      <w:pPr>
        <w:tabs>
          <w:tab w:val="num" w:pos="0"/>
        </w:tabs>
        <w:ind w:left="4056" w:hanging="360"/>
      </w:pPr>
      <w:rPr>
        <w:rFonts w:ascii="Wingdings" w:hAnsi="Wingdings"/>
      </w:rPr>
    </w:lvl>
    <w:lvl w:ilvl="6">
      <w:start w:val="1"/>
      <w:numFmt w:val="bullet"/>
      <w:lvlText w:val=""/>
      <w:lvlJc w:val="left"/>
      <w:pPr>
        <w:tabs>
          <w:tab w:val="num" w:pos="0"/>
        </w:tabs>
        <w:ind w:left="4776" w:hanging="360"/>
      </w:pPr>
      <w:rPr>
        <w:rFonts w:ascii="Symbol" w:hAnsi="Symbol"/>
      </w:rPr>
    </w:lvl>
    <w:lvl w:ilvl="7">
      <w:start w:val="1"/>
      <w:numFmt w:val="bullet"/>
      <w:lvlText w:val="o"/>
      <w:lvlJc w:val="left"/>
      <w:pPr>
        <w:tabs>
          <w:tab w:val="num" w:pos="0"/>
        </w:tabs>
        <w:ind w:left="5496" w:hanging="360"/>
      </w:pPr>
      <w:rPr>
        <w:rFonts w:ascii="Courier New" w:hAnsi="Courier New"/>
      </w:rPr>
    </w:lvl>
    <w:lvl w:ilvl="8">
      <w:start w:val="1"/>
      <w:numFmt w:val="bullet"/>
      <w:lvlText w:val=""/>
      <w:lvlJc w:val="left"/>
      <w:pPr>
        <w:tabs>
          <w:tab w:val="num" w:pos="0"/>
        </w:tabs>
        <w:ind w:left="6216" w:hanging="360"/>
      </w:pPr>
      <w:rPr>
        <w:rFonts w:ascii="Wingdings" w:hAnsi="Wingdings"/>
      </w:rPr>
    </w:lvl>
  </w:abstractNum>
  <w:abstractNum w:abstractNumId="1" w15:restartNumberingAfterBreak="0">
    <w:nsid w:val="1A323596"/>
    <w:multiLevelType w:val="multilevel"/>
    <w:tmpl w:val="F7FC227C"/>
    <w:lvl w:ilvl="0">
      <w:start w:val="1"/>
      <w:numFmt w:val="lowerLetter"/>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26B531A2"/>
    <w:multiLevelType w:val="multilevel"/>
    <w:tmpl w:val="AA367C58"/>
    <w:lvl w:ilvl="0">
      <w:start w:val="1"/>
      <w:numFmt w:val="lowerLetter"/>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62D26045"/>
    <w:multiLevelType w:val="hybridMultilevel"/>
    <w:tmpl w:val="857BCE36"/>
    <w:lvl w:ilvl="0" w:tplc="6B2AC740">
      <w:start w:val="1"/>
      <w:numFmt w:val="decimal"/>
      <w:lvlText w:val=""/>
      <w:lvlJc w:val="left"/>
      <w:pPr>
        <w:ind w:left="0" w:firstLine="0"/>
      </w:pPr>
    </w:lvl>
    <w:lvl w:ilvl="1" w:tplc="92B0134E">
      <w:numFmt w:val="decimal"/>
      <w:lvlText w:val=""/>
      <w:lvlJc w:val="left"/>
      <w:pPr>
        <w:ind w:left="0" w:firstLine="0"/>
      </w:pPr>
    </w:lvl>
    <w:lvl w:ilvl="2" w:tplc="E33C20DA">
      <w:numFmt w:val="decimal"/>
      <w:lvlText w:val=""/>
      <w:lvlJc w:val="left"/>
      <w:pPr>
        <w:ind w:left="0" w:firstLine="0"/>
      </w:pPr>
    </w:lvl>
    <w:lvl w:ilvl="3" w:tplc="BF3C14E8">
      <w:numFmt w:val="decimal"/>
      <w:lvlText w:val=""/>
      <w:lvlJc w:val="left"/>
      <w:pPr>
        <w:ind w:left="0" w:firstLine="0"/>
      </w:pPr>
    </w:lvl>
    <w:lvl w:ilvl="4" w:tplc="4516BA1A">
      <w:numFmt w:val="decimal"/>
      <w:lvlText w:val=""/>
      <w:lvlJc w:val="left"/>
      <w:pPr>
        <w:ind w:left="0" w:firstLine="0"/>
      </w:pPr>
    </w:lvl>
    <w:lvl w:ilvl="5" w:tplc="26DC17F8">
      <w:numFmt w:val="decimal"/>
      <w:lvlText w:val=""/>
      <w:lvlJc w:val="left"/>
      <w:pPr>
        <w:ind w:left="0" w:firstLine="0"/>
      </w:pPr>
    </w:lvl>
    <w:lvl w:ilvl="6" w:tplc="CCC087AC">
      <w:numFmt w:val="decimal"/>
      <w:lvlText w:val=""/>
      <w:lvlJc w:val="left"/>
      <w:pPr>
        <w:ind w:left="0" w:firstLine="0"/>
      </w:pPr>
    </w:lvl>
    <w:lvl w:ilvl="7" w:tplc="570E12C8">
      <w:numFmt w:val="decimal"/>
      <w:lvlText w:val=""/>
      <w:lvlJc w:val="left"/>
      <w:pPr>
        <w:ind w:left="0" w:firstLine="0"/>
      </w:pPr>
    </w:lvl>
    <w:lvl w:ilvl="8" w:tplc="FBE64C56">
      <w:numFmt w:val="decimal"/>
      <w:lvlText w:val=""/>
      <w:lvlJc w:val="left"/>
      <w:pPr>
        <w:ind w:left="0" w:firstLine="0"/>
      </w:pPr>
    </w:lvl>
  </w:abstractNum>
  <w:abstractNum w:abstractNumId="4" w15:restartNumberingAfterBreak="0">
    <w:nsid w:val="6D482DFF"/>
    <w:multiLevelType w:val="hybridMultilevel"/>
    <w:tmpl w:val="883E48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1023103">
    <w:abstractNumId w:val="1"/>
    <w:lvlOverride w:ilvl="0">
      <w:startOverride w:val="1"/>
    </w:lvlOverride>
    <w:lvlOverride w:ilvl="1"/>
    <w:lvlOverride w:ilvl="2"/>
    <w:lvlOverride w:ilvl="3"/>
    <w:lvlOverride w:ilvl="4"/>
    <w:lvlOverride w:ilvl="5"/>
    <w:lvlOverride w:ilvl="6"/>
    <w:lvlOverride w:ilvl="7"/>
    <w:lvlOverride w:ilvl="8"/>
  </w:num>
  <w:num w:numId="2" w16cid:durableId="1090465339">
    <w:abstractNumId w:val="2"/>
    <w:lvlOverride w:ilvl="0">
      <w:startOverride w:val="1"/>
    </w:lvlOverride>
    <w:lvlOverride w:ilvl="1"/>
    <w:lvlOverride w:ilvl="2"/>
    <w:lvlOverride w:ilvl="3"/>
    <w:lvlOverride w:ilvl="4"/>
    <w:lvlOverride w:ilvl="5"/>
    <w:lvlOverride w:ilvl="6"/>
    <w:lvlOverride w:ilvl="7"/>
    <w:lvlOverride w:ilvl="8"/>
  </w:num>
  <w:num w:numId="3" w16cid:durableId="922951901">
    <w:abstractNumId w:val="4"/>
  </w:num>
  <w:num w:numId="4" w16cid:durableId="730234456">
    <w:abstractNumId w:val="3"/>
    <w:lvlOverride w:ilvl="0">
      <w:startOverride w:val="1"/>
    </w:lvlOverride>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04C"/>
    <w:rsid w:val="0000004E"/>
    <w:rsid w:val="00002FE5"/>
    <w:rsid w:val="00006BC9"/>
    <w:rsid w:val="00007920"/>
    <w:rsid w:val="00013DAD"/>
    <w:rsid w:val="000157D2"/>
    <w:rsid w:val="00032259"/>
    <w:rsid w:val="0003347F"/>
    <w:rsid w:val="0003507B"/>
    <w:rsid w:val="000433C9"/>
    <w:rsid w:val="000437A6"/>
    <w:rsid w:val="00046118"/>
    <w:rsid w:val="00061F75"/>
    <w:rsid w:val="000652EB"/>
    <w:rsid w:val="00072BF8"/>
    <w:rsid w:val="000824B4"/>
    <w:rsid w:val="00082C39"/>
    <w:rsid w:val="000B25D1"/>
    <w:rsid w:val="000B2B54"/>
    <w:rsid w:val="000B2DC3"/>
    <w:rsid w:val="000C04AD"/>
    <w:rsid w:val="000E07B6"/>
    <w:rsid w:val="000E23AE"/>
    <w:rsid w:val="000E2608"/>
    <w:rsid w:val="000E6B8E"/>
    <w:rsid w:val="000E7369"/>
    <w:rsid w:val="0011759B"/>
    <w:rsid w:val="001338DF"/>
    <w:rsid w:val="00134EF0"/>
    <w:rsid w:val="00141D57"/>
    <w:rsid w:val="00144F20"/>
    <w:rsid w:val="00152BB3"/>
    <w:rsid w:val="0015467E"/>
    <w:rsid w:val="001646FF"/>
    <w:rsid w:val="00171DBC"/>
    <w:rsid w:val="00171F42"/>
    <w:rsid w:val="0017241C"/>
    <w:rsid w:val="00173927"/>
    <w:rsid w:val="001848E3"/>
    <w:rsid w:val="001919D1"/>
    <w:rsid w:val="001952B0"/>
    <w:rsid w:val="00196677"/>
    <w:rsid w:val="001A198F"/>
    <w:rsid w:val="001A23F3"/>
    <w:rsid w:val="001A53F7"/>
    <w:rsid w:val="001C27C9"/>
    <w:rsid w:val="001E3CAA"/>
    <w:rsid w:val="001F0957"/>
    <w:rsid w:val="001F6969"/>
    <w:rsid w:val="00201698"/>
    <w:rsid w:val="0020573A"/>
    <w:rsid w:val="00205EEB"/>
    <w:rsid w:val="00212312"/>
    <w:rsid w:val="002169D8"/>
    <w:rsid w:val="00231CB7"/>
    <w:rsid w:val="00234428"/>
    <w:rsid w:val="00240B40"/>
    <w:rsid w:val="00241C78"/>
    <w:rsid w:val="002431EA"/>
    <w:rsid w:val="002731C6"/>
    <w:rsid w:val="002739B9"/>
    <w:rsid w:val="00290452"/>
    <w:rsid w:val="00290AA6"/>
    <w:rsid w:val="002B11E3"/>
    <w:rsid w:val="002B2644"/>
    <w:rsid w:val="002D4D36"/>
    <w:rsid w:val="002E2A4C"/>
    <w:rsid w:val="002E36F8"/>
    <w:rsid w:val="002F3C05"/>
    <w:rsid w:val="002F47A6"/>
    <w:rsid w:val="002F5AF3"/>
    <w:rsid w:val="00322816"/>
    <w:rsid w:val="00332155"/>
    <w:rsid w:val="003612B6"/>
    <w:rsid w:val="00376DA4"/>
    <w:rsid w:val="003819AB"/>
    <w:rsid w:val="003936C0"/>
    <w:rsid w:val="00394FC0"/>
    <w:rsid w:val="003B4D25"/>
    <w:rsid w:val="003B69A4"/>
    <w:rsid w:val="003C4263"/>
    <w:rsid w:val="003C6079"/>
    <w:rsid w:val="003D1CCA"/>
    <w:rsid w:val="003D3364"/>
    <w:rsid w:val="003D39BC"/>
    <w:rsid w:val="003D4E43"/>
    <w:rsid w:val="003D4EBC"/>
    <w:rsid w:val="003E01F6"/>
    <w:rsid w:val="003E4302"/>
    <w:rsid w:val="003E7F36"/>
    <w:rsid w:val="003F2F06"/>
    <w:rsid w:val="003F3D95"/>
    <w:rsid w:val="0040063A"/>
    <w:rsid w:val="004101BF"/>
    <w:rsid w:val="004117B5"/>
    <w:rsid w:val="00413447"/>
    <w:rsid w:val="00414383"/>
    <w:rsid w:val="00417325"/>
    <w:rsid w:val="0042210D"/>
    <w:rsid w:val="004359E3"/>
    <w:rsid w:val="00435B79"/>
    <w:rsid w:val="0044057E"/>
    <w:rsid w:val="0045307D"/>
    <w:rsid w:val="00454ADE"/>
    <w:rsid w:val="00465D5E"/>
    <w:rsid w:val="00485CBC"/>
    <w:rsid w:val="00493B1A"/>
    <w:rsid w:val="004A1654"/>
    <w:rsid w:val="004C02AB"/>
    <w:rsid w:val="004C183E"/>
    <w:rsid w:val="004C2D28"/>
    <w:rsid w:val="004C7142"/>
    <w:rsid w:val="004D3FA8"/>
    <w:rsid w:val="004E0BC4"/>
    <w:rsid w:val="004F51B4"/>
    <w:rsid w:val="004F5DEA"/>
    <w:rsid w:val="004F6EAE"/>
    <w:rsid w:val="005062A3"/>
    <w:rsid w:val="005063FC"/>
    <w:rsid w:val="0050725B"/>
    <w:rsid w:val="005132A3"/>
    <w:rsid w:val="005132CD"/>
    <w:rsid w:val="005148F2"/>
    <w:rsid w:val="0052650E"/>
    <w:rsid w:val="00533C5B"/>
    <w:rsid w:val="00535787"/>
    <w:rsid w:val="00541AB9"/>
    <w:rsid w:val="00546FAC"/>
    <w:rsid w:val="0055304C"/>
    <w:rsid w:val="005550F7"/>
    <w:rsid w:val="005622FC"/>
    <w:rsid w:val="00570BF9"/>
    <w:rsid w:val="005729E2"/>
    <w:rsid w:val="00593AF4"/>
    <w:rsid w:val="005A2842"/>
    <w:rsid w:val="005A5520"/>
    <w:rsid w:val="005A787A"/>
    <w:rsid w:val="005B3B32"/>
    <w:rsid w:val="005C5F98"/>
    <w:rsid w:val="005C6E2C"/>
    <w:rsid w:val="005C6FF7"/>
    <w:rsid w:val="005D0E0B"/>
    <w:rsid w:val="005D3643"/>
    <w:rsid w:val="005E107E"/>
    <w:rsid w:val="005E2747"/>
    <w:rsid w:val="005E5F32"/>
    <w:rsid w:val="0060265E"/>
    <w:rsid w:val="0060774C"/>
    <w:rsid w:val="00610914"/>
    <w:rsid w:val="00613689"/>
    <w:rsid w:val="00617128"/>
    <w:rsid w:val="006218C6"/>
    <w:rsid w:val="00635689"/>
    <w:rsid w:val="00637989"/>
    <w:rsid w:val="00647B56"/>
    <w:rsid w:val="00653FEB"/>
    <w:rsid w:val="006548B8"/>
    <w:rsid w:val="00661056"/>
    <w:rsid w:val="00665976"/>
    <w:rsid w:val="00671D06"/>
    <w:rsid w:val="006A0A4A"/>
    <w:rsid w:val="006A1AFA"/>
    <w:rsid w:val="006A7ED5"/>
    <w:rsid w:val="006B5D11"/>
    <w:rsid w:val="006E52DF"/>
    <w:rsid w:val="006E6E85"/>
    <w:rsid w:val="006F1A90"/>
    <w:rsid w:val="006F22F7"/>
    <w:rsid w:val="00700E53"/>
    <w:rsid w:val="00703077"/>
    <w:rsid w:val="007032FF"/>
    <w:rsid w:val="00710A28"/>
    <w:rsid w:val="00711FE3"/>
    <w:rsid w:val="00731468"/>
    <w:rsid w:val="0073749C"/>
    <w:rsid w:val="0074084E"/>
    <w:rsid w:val="00761DE8"/>
    <w:rsid w:val="007825AC"/>
    <w:rsid w:val="007826A7"/>
    <w:rsid w:val="00784A3F"/>
    <w:rsid w:val="0078534A"/>
    <w:rsid w:val="00786BC8"/>
    <w:rsid w:val="00795548"/>
    <w:rsid w:val="007A07ED"/>
    <w:rsid w:val="007C1863"/>
    <w:rsid w:val="007C63C3"/>
    <w:rsid w:val="007C7235"/>
    <w:rsid w:val="007C7B09"/>
    <w:rsid w:val="007D68DF"/>
    <w:rsid w:val="007E0F17"/>
    <w:rsid w:val="007F01EE"/>
    <w:rsid w:val="007F1F5D"/>
    <w:rsid w:val="00803359"/>
    <w:rsid w:val="008060C5"/>
    <w:rsid w:val="00813E5E"/>
    <w:rsid w:val="00831274"/>
    <w:rsid w:val="00831D3E"/>
    <w:rsid w:val="00843268"/>
    <w:rsid w:val="00844AF4"/>
    <w:rsid w:val="0085649A"/>
    <w:rsid w:val="00862076"/>
    <w:rsid w:val="00862D9A"/>
    <w:rsid w:val="00864079"/>
    <w:rsid w:val="008832DE"/>
    <w:rsid w:val="00886467"/>
    <w:rsid w:val="008B697F"/>
    <w:rsid w:val="008C26A4"/>
    <w:rsid w:val="008C49BF"/>
    <w:rsid w:val="008C5FF8"/>
    <w:rsid w:val="008D0121"/>
    <w:rsid w:val="008D41B3"/>
    <w:rsid w:val="008E5705"/>
    <w:rsid w:val="00902FF8"/>
    <w:rsid w:val="0090542C"/>
    <w:rsid w:val="00910662"/>
    <w:rsid w:val="009129EC"/>
    <w:rsid w:val="00913DC2"/>
    <w:rsid w:val="009200F2"/>
    <w:rsid w:val="00940EB7"/>
    <w:rsid w:val="00943353"/>
    <w:rsid w:val="00945306"/>
    <w:rsid w:val="00961F1A"/>
    <w:rsid w:val="00963027"/>
    <w:rsid w:val="00963AB4"/>
    <w:rsid w:val="00965E99"/>
    <w:rsid w:val="00966F0F"/>
    <w:rsid w:val="009676EF"/>
    <w:rsid w:val="0097293A"/>
    <w:rsid w:val="009812EE"/>
    <w:rsid w:val="00991DC2"/>
    <w:rsid w:val="009A3649"/>
    <w:rsid w:val="009C6A3A"/>
    <w:rsid w:val="009D45D6"/>
    <w:rsid w:val="009D4F99"/>
    <w:rsid w:val="009E23B4"/>
    <w:rsid w:val="009F1D3D"/>
    <w:rsid w:val="009F423F"/>
    <w:rsid w:val="00A0337F"/>
    <w:rsid w:val="00A06EDB"/>
    <w:rsid w:val="00A0767A"/>
    <w:rsid w:val="00A123AA"/>
    <w:rsid w:val="00A173D9"/>
    <w:rsid w:val="00A21361"/>
    <w:rsid w:val="00A22613"/>
    <w:rsid w:val="00A243F2"/>
    <w:rsid w:val="00A24A9C"/>
    <w:rsid w:val="00A41D83"/>
    <w:rsid w:val="00A476B0"/>
    <w:rsid w:val="00A63972"/>
    <w:rsid w:val="00A66EAC"/>
    <w:rsid w:val="00A74B38"/>
    <w:rsid w:val="00A82445"/>
    <w:rsid w:val="00A83560"/>
    <w:rsid w:val="00A86A50"/>
    <w:rsid w:val="00A87526"/>
    <w:rsid w:val="00A97A8E"/>
    <w:rsid w:val="00AA3A61"/>
    <w:rsid w:val="00AA3D09"/>
    <w:rsid w:val="00AA6AA9"/>
    <w:rsid w:val="00AB5D52"/>
    <w:rsid w:val="00AC48CB"/>
    <w:rsid w:val="00AC58EA"/>
    <w:rsid w:val="00AE1287"/>
    <w:rsid w:val="00AF3B0A"/>
    <w:rsid w:val="00B025CD"/>
    <w:rsid w:val="00B04326"/>
    <w:rsid w:val="00B075CE"/>
    <w:rsid w:val="00B13B28"/>
    <w:rsid w:val="00B40258"/>
    <w:rsid w:val="00B40302"/>
    <w:rsid w:val="00B41996"/>
    <w:rsid w:val="00B41F25"/>
    <w:rsid w:val="00B61140"/>
    <w:rsid w:val="00B67CE4"/>
    <w:rsid w:val="00B70A3D"/>
    <w:rsid w:val="00B76E1D"/>
    <w:rsid w:val="00B86D8C"/>
    <w:rsid w:val="00B941DD"/>
    <w:rsid w:val="00BA2D50"/>
    <w:rsid w:val="00BB3F53"/>
    <w:rsid w:val="00BC1E77"/>
    <w:rsid w:val="00BD6E75"/>
    <w:rsid w:val="00BE25E7"/>
    <w:rsid w:val="00BF5243"/>
    <w:rsid w:val="00C041CF"/>
    <w:rsid w:val="00C0449E"/>
    <w:rsid w:val="00C04F04"/>
    <w:rsid w:val="00C169E7"/>
    <w:rsid w:val="00C40893"/>
    <w:rsid w:val="00C436D1"/>
    <w:rsid w:val="00C46D5F"/>
    <w:rsid w:val="00C56C6C"/>
    <w:rsid w:val="00C6342D"/>
    <w:rsid w:val="00C8010B"/>
    <w:rsid w:val="00C860A2"/>
    <w:rsid w:val="00C901F4"/>
    <w:rsid w:val="00C94285"/>
    <w:rsid w:val="00C96B7D"/>
    <w:rsid w:val="00CC0A88"/>
    <w:rsid w:val="00CC43FE"/>
    <w:rsid w:val="00CD0352"/>
    <w:rsid w:val="00CD26E3"/>
    <w:rsid w:val="00CF5CE7"/>
    <w:rsid w:val="00D01A1C"/>
    <w:rsid w:val="00D0690C"/>
    <w:rsid w:val="00D10801"/>
    <w:rsid w:val="00D11672"/>
    <w:rsid w:val="00D12DFD"/>
    <w:rsid w:val="00D36E81"/>
    <w:rsid w:val="00D36F74"/>
    <w:rsid w:val="00D4061B"/>
    <w:rsid w:val="00D43514"/>
    <w:rsid w:val="00D4442A"/>
    <w:rsid w:val="00D461DF"/>
    <w:rsid w:val="00D52706"/>
    <w:rsid w:val="00D52B20"/>
    <w:rsid w:val="00D64A04"/>
    <w:rsid w:val="00D656F2"/>
    <w:rsid w:val="00D66A3D"/>
    <w:rsid w:val="00D85680"/>
    <w:rsid w:val="00D86D44"/>
    <w:rsid w:val="00D87333"/>
    <w:rsid w:val="00D93BC3"/>
    <w:rsid w:val="00D9508C"/>
    <w:rsid w:val="00DA64B1"/>
    <w:rsid w:val="00DA6B87"/>
    <w:rsid w:val="00DB0365"/>
    <w:rsid w:val="00DB0E62"/>
    <w:rsid w:val="00DB3642"/>
    <w:rsid w:val="00DB6DEE"/>
    <w:rsid w:val="00DB71BD"/>
    <w:rsid w:val="00DC58C0"/>
    <w:rsid w:val="00DC64DC"/>
    <w:rsid w:val="00DE186A"/>
    <w:rsid w:val="00DE3D51"/>
    <w:rsid w:val="00DF15B8"/>
    <w:rsid w:val="00E226DD"/>
    <w:rsid w:val="00E3311B"/>
    <w:rsid w:val="00E33890"/>
    <w:rsid w:val="00E47B57"/>
    <w:rsid w:val="00E500E7"/>
    <w:rsid w:val="00E615E4"/>
    <w:rsid w:val="00E6294C"/>
    <w:rsid w:val="00E7550E"/>
    <w:rsid w:val="00E775F8"/>
    <w:rsid w:val="00E85ACB"/>
    <w:rsid w:val="00E961D2"/>
    <w:rsid w:val="00EB41C5"/>
    <w:rsid w:val="00EB4713"/>
    <w:rsid w:val="00EC3CDA"/>
    <w:rsid w:val="00EC5A27"/>
    <w:rsid w:val="00EC65EF"/>
    <w:rsid w:val="00ED4F29"/>
    <w:rsid w:val="00ED69C4"/>
    <w:rsid w:val="00ED71E1"/>
    <w:rsid w:val="00EF76E7"/>
    <w:rsid w:val="00F04ADD"/>
    <w:rsid w:val="00F24780"/>
    <w:rsid w:val="00F254AB"/>
    <w:rsid w:val="00F332EC"/>
    <w:rsid w:val="00F41131"/>
    <w:rsid w:val="00F50A6F"/>
    <w:rsid w:val="00F6038B"/>
    <w:rsid w:val="00F74746"/>
    <w:rsid w:val="00F77B00"/>
    <w:rsid w:val="00F8273C"/>
    <w:rsid w:val="00F835EE"/>
    <w:rsid w:val="00F83786"/>
    <w:rsid w:val="00F8515C"/>
    <w:rsid w:val="00F91DB1"/>
    <w:rsid w:val="00F9259F"/>
    <w:rsid w:val="00F9378D"/>
    <w:rsid w:val="00F949AF"/>
    <w:rsid w:val="00F94A12"/>
    <w:rsid w:val="00FA0576"/>
    <w:rsid w:val="00FB0F4F"/>
    <w:rsid w:val="00FB339D"/>
    <w:rsid w:val="00FC0F92"/>
    <w:rsid w:val="00FC2ED8"/>
    <w:rsid w:val="00FC530E"/>
    <w:rsid w:val="00FD15E3"/>
    <w:rsid w:val="00FD18AB"/>
    <w:rsid w:val="00FD256B"/>
    <w:rsid w:val="00FD646E"/>
    <w:rsid w:val="00FE6296"/>
    <w:rsid w:val="00FF3DCB"/>
    <w:rsid w:val="00FF5A32"/>
    <w:rsid w:val="00FF5CB7"/>
    <w:rsid w:val="00FF7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2CE98"/>
  <w15:chartTrackingRefBased/>
  <w15:docId w15:val="{F706EE15-949D-4FFE-80AC-8B993E09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1056"/>
    <w:pPr>
      <w:keepNext/>
      <w:keepLines/>
      <w:spacing w:before="360" w:after="8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436D1"/>
    <w:pPr>
      <w:keepNext/>
      <w:keepLines/>
      <w:spacing w:before="240" w:after="0" w:line="259" w:lineRule="auto"/>
      <w:outlineLvl w:val="1"/>
    </w:pPr>
    <w:rPr>
      <w:rFonts w:eastAsia="Times New Roman" w:cstheme="minorHAnsi"/>
      <w:b/>
      <w:sz w:val="28"/>
      <w:szCs w:val="28"/>
      <w:lang w:val="ro-RO"/>
    </w:rPr>
  </w:style>
  <w:style w:type="paragraph" w:styleId="Heading3">
    <w:name w:val="heading 3"/>
    <w:basedOn w:val="Normal"/>
    <w:next w:val="Normal"/>
    <w:link w:val="Heading3Char"/>
    <w:uiPriority w:val="9"/>
    <w:semiHidden/>
    <w:unhideWhenUsed/>
    <w:qFormat/>
    <w:rsid w:val="005530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30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30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30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0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0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0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05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436D1"/>
    <w:rPr>
      <w:rFonts w:eastAsia="Times New Roman" w:cstheme="minorHAnsi"/>
      <w:b/>
      <w:sz w:val="28"/>
      <w:szCs w:val="28"/>
      <w:lang w:val="ro-RO"/>
    </w:rPr>
  </w:style>
  <w:style w:type="character" w:customStyle="1" w:styleId="Heading3Char">
    <w:name w:val="Heading 3 Char"/>
    <w:basedOn w:val="DefaultParagraphFont"/>
    <w:link w:val="Heading3"/>
    <w:uiPriority w:val="9"/>
    <w:semiHidden/>
    <w:rsid w:val="005530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30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30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30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0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0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04C"/>
    <w:rPr>
      <w:rFonts w:eastAsiaTheme="majorEastAsia" w:cstheme="majorBidi"/>
      <w:color w:val="272727" w:themeColor="text1" w:themeTint="D8"/>
    </w:rPr>
  </w:style>
  <w:style w:type="paragraph" w:styleId="Title">
    <w:name w:val="Title"/>
    <w:basedOn w:val="Normal"/>
    <w:next w:val="Normal"/>
    <w:link w:val="TitleChar"/>
    <w:uiPriority w:val="10"/>
    <w:qFormat/>
    <w:rsid w:val="005530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0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0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0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04C"/>
    <w:pPr>
      <w:spacing w:before="160"/>
      <w:jc w:val="center"/>
    </w:pPr>
    <w:rPr>
      <w:i/>
      <w:iCs/>
      <w:color w:val="404040" w:themeColor="text1" w:themeTint="BF"/>
    </w:rPr>
  </w:style>
  <w:style w:type="character" w:customStyle="1" w:styleId="QuoteChar">
    <w:name w:val="Quote Char"/>
    <w:basedOn w:val="DefaultParagraphFont"/>
    <w:link w:val="Quote"/>
    <w:uiPriority w:val="29"/>
    <w:rsid w:val="0055304C"/>
    <w:rPr>
      <w:i/>
      <w:iCs/>
      <w:color w:val="404040" w:themeColor="text1" w:themeTint="BF"/>
    </w:rPr>
  </w:style>
  <w:style w:type="paragraph" w:styleId="ListParagraph">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phChar"/>
    <w:uiPriority w:val="34"/>
    <w:qFormat/>
    <w:rsid w:val="0055304C"/>
    <w:pPr>
      <w:ind w:left="720"/>
      <w:contextualSpacing/>
    </w:pPr>
  </w:style>
  <w:style w:type="character" w:styleId="IntenseEmphasis">
    <w:name w:val="Intense Emphasis"/>
    <w:basedOn w:val="DefaultParagraphFont"/>
    <w:uiPriority w:val="21"/>
    <w:qFormat/>
    <w:rsid w:val="0055304C"/>
    <w:rPr>
      <w:i/>
      <w:iCs/>
      <w:color w:val="2F5496" w:themeColor="accent1" w:themeShade="BF"/>
    </w:rPr>
  </w:style>
  <w:style w:type="paragraph" w:styleId="IntenseQuote">
    <w:name w:val="Intense Quote"/>
    <w:basedOn w:val="Normal"/>
    <w:next w:val="Normal"/>
    <w:link w:val="IntenseQuoteChar"/>
    <w:uiPriority w:val="30"/>
    <w:qFormat/>
    <w:rsid w:val="005530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304C"/>
    <w:rPr>
      <w:i/>
      <w:iCs/>
      <w:color w:val="2F5496" w:themeColor="accent1" w:themeShade="BF"/>
    </w:rPr>
  </w:style>
  <w:style w:type="character" w:styleId="IntenseReference">
    <w:name w:val="Intense Reference"/>
    <w:basedOn w:val="DefaultParagraphFont"/>
    <w:uiPriority w:val="32"/>
    <w:qFormat/>
    <w:rsid w:val="0055304C"/>
    <w:rPr>
      <w:b/>
      <w:bCs/>
      <w:smallCaps/>
      <w:color w:val="2F5496" w:themeColor="accent1" w:themeShade="BF"/>
      <w:spacing w:val="5"/>
    </w:rPr>
  </w:style>
  <w:style w:type="paragraph" w:styleId="NoSpacing">
    <w:name w:val="No Spacing"/>
    <w:link w:val="NoSpacingChar"/>
    <w:uiPriority w:val="1"/>
    <w:qFormat/>
    <w:rsid w:val="0085649A"/>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85649A"/>
    <w:rPr>
      <w:rFonts w:eastAsiaTheme="minorEastAsia"/>
      <w:kern w:val="0"/>
      <w14:ligatures w14:val="none"/>
    </w:rPr>
  </w:style>
  <w:style w:type="paragraph" w:styleId="Header">
    <w:name w:val="header"/>
    <w:basedOn w:val="Normal"/>
    <w:link w:val="HeaderChar"/>
    <w:uiPriority w:val="99"/>
    <w:unhideWhenUsed/>
    <w:rsid w:val="008564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49A"/>
  </w:style>
  <w:style w:type="paragraph" w:styleId="Footer">
    <w:name w:val="footer"/>
    <w:basedOn w:val="Normal"/>
    <w:link w:val="FooterChar"/>
    <w:uiPriority w:val="99"/>
    <w:unhideWhenUsed/>
    <w:rsid w:val="008564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49A"/>
  </w:style>
  <w:style w:type="paragraph" w:styleId="TOCHeading">
    <w:name w:val="TOC Heading"/>
    <w:basedOn w:val="Heading1"/>
    <w:next w:val="Normal"/>
    <w:uiPriority w:val="39"/>
    <w:unhideWhenUsed/>
    <w:qFormat/>
    <w:rsid w:val="0085649A"/>
    <w:pPr>
      <w:spacing w:before="240" w:after="0"/>
      <w:outlineLvl w:val="9"/>
    </w:pPr>
    <w:rPr>
      <w:kern w:val="0"/>
      <w14:ligatures w14:val="none"/>
    </w:rPr>
  </w:style>
  <w:style w:type="paragraph" w:styleId="TOC2">
    <w:name w:val="toc 2"/>
    <w:basedOn w:val="Normal"/>
    <w:next w:val="Normal"/>
    <w:autoRedefine/>
    <w:uiPriority w:val="39"/>
    <w:unhideWhenUsed/>
    <w:rsid w:val="0085649A"/>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85649A"/>
    <w:pPr>
      <w:spacing w:after="100"/>
    </w:pPr>
    <w:rPr>
      <w:rFonts w:eastAsiaTheme="minorEastAsia" w:cs="Times New Roman"/>
      <w:kern w:val="0"/>
      <w14:ligatures w14:val="none"/>
    </w:rPr>
  </w:style>
  <w:style w:type="paragraph" w:styleId="TOC3">
    <w:name w:val="toc 3"/>
    <w:basedOn w:val="Normal"/>
    <w:next w:val="Normal"/>
    <w:autoRedefine/>
    <w:uiPriority w:val="39"/>
    <w:unhideWhenUsed/>
    <w:rsid w:val="0085649A"/>
    <w:pPr>
      <w:spacing w:after="100"/>
      <w:ind w:left="440"/>
    </w:pPr>
    <w:rPr>
      <w:rFonts w:eastAsiaTheme="minorEastAsia" w:cs="Times New Roman"/>
      <w:kern w:val="0"/>
      <w14:ligatures w14:val="none"/>
    </w:rPr>
  </w:style>
  <w:style w:type="character" w:styleId="Hyperlink">
    <w:name w:val="Hyperlink"/>
    <w:basedOn w:val="DefaultParagraphFont"/>
    <w:uiPriority w:val="99"/>
    <w:unhideWhenUsed/>
    <w:rsid w:val="009F1D3D"/>
    <w:rPr>
      <w:color w:val="0563C1" w:themeColor="hyperlink"/>
      <w:u w:val="single"/>
    </w:rPr>
  </w:style>
  <w:style w:type="character" w:styleId="UnresolvedMention">
    <w:name w:val="Unresolved Mention"/>
    <w:basedOn w:val="DefaultParagraphFont"/>
    <w:uiPriority w:val="99"/>
    <w:semiHidden/>
    <w:unhideWhenUsed/>
    <w:rsid w:val="004F6EAE"/>
    <w:rPr>
      <w:color w:val="605E5C"/>
      <w:shd w:val="clear" w:color="auto" w:fill="E1DFDD"/>
    </w:rPr>
  </w:style>
  <w:style w:type="paragraph" w:customStyle="1" w:styleId="TableParagraph">
    <w:name w:val="Table Paragraph"/>
    <w:basedOn w:val="Normal"/>
    <w:uiPriority w:val="1"/>
    <w:qFormat/>
    <w:rsid w:val="00D0690C"/>
    <w:pPr>
      <w:widowControl w:val="0"/>
      <w:autoSpaceDE w:val="0"/>
      <w:autoSpaceDN w:val="0"/>
      <w:adjustRightInd w:val="0"/>
      <w:spacing w:after="0" w:line="240" w:lineRule="auto"/>
    </w:pPr>
    <w:rPr>
      <w:rFonts w:ascii="Calibri" w:eastAsiaTheme="minorEastAsia" w:hAnsi="Calibri" w:cs="Calibri"/>
      <w:kern w:val="0"/>
      <w:sz w:val="24"/>
      <w:szCs w:val="24"/>
    </w:rPr>
  </w:style>
  <w:style w:type="table" w:styleId="TableGrid">
    <w:name w:val="Table Grid"/>
    <w:basedOn w:val="TableNormal"/>
    <w:uiPriority w:val="59"/>
    <w:rsid w:val="00BF524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ponsecategsCharChar">
    <w:name w:val="Response categs..... Char Char"/>
    <w:link w:val="ResponsecategsChar"/>
    <w:uiPriority w:val="99"/>
    <w:locked/>
    <w:rsid w:val="004C02AB"/>
    <w:rPr>
      <w:rFonts w:ascii="Arial" w:hAnsi="Arial"/>
      <w:sz w:val="20"/>
      <w:lang w:eastAsia="ja-JP"/>
    </w:rPr>
  </w:style>
  <w:style w:type="paragraph" w:customStyle="1" w:styleId="ResponsecategsChar">
    <w:name w:val="Response categs..... Char"/>
    <w:basedOn w:val="Normal"/>
    <w:link w:val="ResponsecategsCharChar"/>
    <w:uiPriority w:val="99"/>
    <w:rsid w:val="004C02AB"/>
    <w:pPr>
      <w:tabs>
        <w:tab w:val="right" w:leader="dot" w:pos="3942"/>
      </w:tabs>
      <w:spacing w:after="0" w:line="240" w:lineRule="auto"/>
      <w:ind w:left="216" w:hanging="216"/>
    </w:pPr>
    <w:rPr>
      <w:rFonts w:ascii="Arial" w:hAnsi="Arial"/>
      <w:sz w:val="20"/>
      <w:lang w:eastAsia="ja-JP"/>
    </w:rPr>
  </w:style>
  <w:style w:type="paragraph" w:styleId="FootnoteText">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FootnoteTextChar"/>
    <w:uiPriority w:val="99"/>
    <w:unhideWhenUsed/>
    <w:rsid w:val="001952B0"/>
    <w:pPr>
      <w:spacing w:after="0" w:line="240" w:lineRule="auto"/>
    </w:pPr>
    <w:rPr>
      <w:sz w:val="20"/>
      <w:szCs w:val="20"/>
    </w:rPr>
  </w:style>
  <w:style w:type="character" w:customStyle="1" w:styleId="FootnoteTextChar">
    <w:name w:val="Footnote Text Char"/>
    <w:aliases w:val="Footnote Text Char Char Char1 Char,Char Char Char Char Char,Char Char Char1 Char,Char Char Char Char Char Char Char,Footnote Text Char Char Char Char Char,Char Char Char Char Char1 Char,Char Char Char Char1,f Char,fn Char,Fußnote Char"/>
    <w:basedOn w:val="DefaultParagraphFont"/>
    <w:link w:val="FootnoteText"/>
    <w:uiPriority w:val="99"/>
    <w:rsid w:val="001952B0"/>
    <w:rPr>
      <w:sz w:val="20"/>
      <w:szCs w:val="20"/>
    </w:rPr>
  </w:style>
  <w:style w:type="character" w:styleId="FootnoteReference">
    <w:name w:val="footnote reference"/>
    <w:semiHidden/>
    <w:unhideWhenUsed/>
    <w:rsid w:val="001952B0"/>
    <w:rPr>
      <w:vertAlign w:val="superscript"/>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Akapit z listą BS Char,Outlines a.b.c. Char,List_Paragraph Char"/>
    <w:link w:val="ListParagraph"/>
    <w:uiPriority w:val="34"/>
    <w:locked/>
    <w:rsid w:val="00740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95081">
      <w:bodyDiv w:val="1"/>
      <w:marLeft w:val="0"/>
      <w:marRight w:val="0"/>
      <w:marTop w:val="0"/>
      <w:marBottom w:val="0"/>
      <w:divBdr>
        <w:top w:val="none" w:sz="0" w:space="0" w:color="auto"/>
        <w:left w:val="none" w:sz="0" w:space="0" w:color="auto"/>
        <w:bottom w:val="none" w:sz="0" w:space="0" w:color="auto"/>
        <w:right w:val="none" w:sz="0" w:space="0" w:color="auto"/>
      </w:divBdr>
    </w:div>
    <w:div w:id="101476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CONSULTARE PUBLICĂ MAI 2025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9A9467-705C-4BE6-9058-5E2758E2D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6</Pages>
  <Words>1273</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PROCEDURA DE EVALUARE SI SELECTIE GAL ARAD VEST</vt:lpstr>
    </vt:vector>
  </TitlesOfParts>
  <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DE EVALUARE SI SELECTIE GAL ARAD VEST</dc:title>
  <dc:creator>VERSIUNEA 1</dc:creator>
  <cp:lastModifiedBy>GAL VEST03</cp:lastModifiedBy>
  <cp:revision>92</cp:revision>
  <cp:lastPrinted>2025-03-26T12:22:00Z</cp:lastPrinted>
  <dcterms:created xsi:type="dcterms:W3CDTF">2025-05-18T12:46:00Z</dcterms:created>
  <dcterms:modified xsi:type="dcterms:W3CDTF">2026-04-03T13:33:00Z</dcterms:modified>
</cp:coreProperties>
</file>